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F4" w:rsidRDefault="008600F4" w:rsidP="008600F4">
      <w:r>
        <w:t>Testimony Opposing SB250, 11/28/18, Carolyn Harding</w:t>
      </w:r>
    </w:p>
    <w:p w:rsidR="008600F4" w:rsidRDefault="008600F4" w:rsidP="008600F4"/>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Thank you Chairman Bacon, Vice Chairman Dolan and all Senate Judiciary Committee Members:</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SHAME - Shame that this Bill even got a hearing.</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 xml:space="preserve">Shame - </w:t>
      </w:r>
      <w:proofErr w:type="gramStart"/>
      <w:r>
        <w:rPr>
          <w:rFonts w:ascii="Helvetica" w:hAnsi="Helvetica" w:cs="Helvetica"/>
          <w:sz w:val="17"/>
          <w:szCs w:val="17"/>
        </w:rPr>
        <w:t>that Senator Hoagland</w:t>
      </w:r>
      <w:proofErr w:type="gramEnd"/>
      <w:r>
        <w:rPr>
          <w:rFonts w:ascii="Helvetica" w:hAnsi="Helvetica" w:cs="Helvetica"/>
          <w:sz w:val="17"/>
          <w:szCs w:val="17"/>
        </w:rPr>
        <w:t xml:space="preserve"> who owns START, Special Tactics &amp; Rescue Training, with Oil and Gas Services as number 1 on his website, has the audacity to write a bill that could foreseeably promote his personal business.</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proofErr w:type="gramStart"/>
      <w:r>
        <w:rPr>
          <w:rFonts w:ascii="Helvetica" w:hAnsi="Helvetica" w:cs="Helvetica"/>
          <w:sz w:val="17"/>
          <w:szCs w:val="17"/>
        </w:rPr>
        <w:t>Shame on You.</w:t>
      </w:r>
      <w:proofErr w:type="gramEnd"/>
      <w:r>
        <w:rPr>
          <w:rFonts w:ascii="Helvetica" w:hAnsi="Helvetica" w:cs="Helvetica"/>
          <w:sz w:val="17"/>
          <w:szCs w:val="17"/>
        </w:rPr>
        <w:t xml:space="preserve">  Ohio already has Trespassing laws.  Rather than work to protect concerned citizens Democratic Rights: The First Amendment guarantees the right of the people to assemble, the right to speak freely, and the right to petition the government — you choose to pay homage to your donors - ALEC (American Legislative Exchange Council, which a good number of you are current Members), and dare to pass a Law which would take away our Constitutional Right to Protest Peacefully.  It appears SB250 legislation is straight out of the ALEC manual: </w:t>
      </w:r>
      <w:hyperlink r:id="rId5" w:history="1">
        <w:r>
          <w:rPr>
            <w:rStyle w:val="Hyperlink"/>
            <w:rFonts w:ascii="Arial" w:hAnsi="Arial" w:cs="Arial"/>
            <w:color w:val="0433FF"/>
            <w:sz w:val="15"/>
            <w:szCs w:val="15"/>
          </w:rPr>
          <w:t>https://www.alec.org/model-policy/critical-infrastructure-protection-act/</w:t>
        </w:r>
      </w:hyperlink>
    </w:p>
    <w:p w:rsidR="008600F4" w:rsidRDefault="008600F4" w:rsidP="008600F4">
      <w:pPr>
        <w:pStyle w:val="NormalWeb"/>
        <w:spacing w:before="0" w:beforeAutospacing="0" w:after="0" w:afterAutospacing="0"/>
        <w:rPr>
          <w:rFonts w:ascii="Helvetica" w:hAnsi="Helvetica" w:cs="Helvetica"/>
          <w:sz w:val="17"/>
          <w:szCs w:val="17"/>
        </w:rPr>
      </w:pPr>
      <w:proofErr w:type="gramStart"/>
      <w:r>
        <w:rPr>
          <w:rFonts w:ascii="Helvetica" w:hAnsi="Helvetica" w:cs="Helvetica"/>
          <w:sz w:val="17"/>
          <w:szCs w:val="17"/>
        </w:rPr>
        <w:t>SHAME.</w:t>
      </w:r>
      <w:proofErr w:type="gramEnd"/>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 xml:space="preserve">Shame on you for allowing Ohio to become a </w:t>
      </w:r>
      <w:proofErr w:type="spellStart"/>
      <w:r>
        <w:rPr>
          <w:rFonts w:ascii="Helvetica" w:hAnsi="Helvetica" w:cs="Helvetica"/>
          <w:sz w:val="17"/>
          <w:szCs w:val="17"/>
        </w:rPr>
        <w:t>fracked</w:t>
      </w:r>
      <w:proofErr w:type="spellEnd"/>
      <w:r>
        <w:rPr>
          <w:rFonts w:ascii="Helvetica" w:hAnsi="Helvetica" w:cs="Helvetica"/>
          <w:sz w:val="17"/>
          <w:szCs w:val="17"/>
        </w:rPr>
        <w:t xml:space="preserve"> gas resource colony for International Corporate interests:  </w:t>
      </w:r>
      <w:proofErr w:type="spellStart"/>
      <w:r>
        <w:rPr>
          <w:rFonts w:ascii="Helvetica" w:hAnsi="Helvetica" w:cs="Helvetica"/>
          <w:sz w:val="17"/>
          <w:szCs w:val="17"/>
        </w:rPr>
        <w:t>frack</w:t>
      </w:r>
      <w:proofErr w:type="spellEnd"/>
      <w:r>
        <w:rPr>
          <w:rFonts w:ascii="Helvetica" w:hAnsi="Helvetica" w:cs="Helvetica"/>
          <w:sz w:val="17"/>
          <w:szCs w:val="17"/>
        </w:rPr>
        <w:t xml:space="preserve"> rigs, pipelines, compressor stations, leading to the Belmont County </w:t>
      </w:r>
      <w:proofErr w:type="spellStart"/>
      <w:r>
        <w:rPr>
          <w:rFonts w:ascii="Helvetica" w:hAnsi="Helvetica" w:cs="Helvetica"/>
          <w:sz w:val="17"/>
          <w:szCs w:val="17"/>
        </w:rPr>
        <w:t>PetroChemical</w:t>
      </w:r>
      <w:proofErr w:type="spellEnd"/>
      <w:r>
        <w:rPr>
          <w:rFonts w:ascii="Helvetica" w:hAnsi="Helvetica" w:cs="Helvetica"/>
          <w:sz w:val="17"/>
          <w:szCs w:val="17"/>
        </w:rPr>
        <w:t xml:space="preserve"> Hub and future Cancer Alley to make PLASTIC.  </w:t>
      </w:r>
    </w:p>
    <w:p w:rsidR="008600F4" w:rsidRDefault="008600F4" w:rsidP="008600F4">
      <w:pPr>
        <w:pStyle w:val="NormalWeb"/>
        <w:spacing w:before="0" w:beforeAutospacing="0" w:after="0" w:afterAutospacing="0"/>
        <w:rPr>
          <w:rFonts w:ascii="Arial" w:hAnsi="Arial" w:cs="Arial"/>
          <w:color w:val="0433FF"/>
          <w:sz w:val="15"/>
          <w:szCs w:val="15"/>
        </w:rPr>
      </w:pPr>
      <w:hyperlink r:id="rId6" w:history="1">
        <w:r>
          <w:rPr>
            <w:rStyle w:val="Hyperlink"/>
            <w:rFonts w:ascii="Arial" w:hAnsi="Arial" w:cs="Arial"/>
            <w:sz w:val="15"/>
            <w:szCs w:val="15"/>
          </w:rPr>
          <w:t>https://www.dispatch.com/business/20180312/gov-kasich-proposed-75-billion-petrochemical-plant-adds-south-korean-partner</w:t>
        </w:r>
      </w:hyperlink>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When massive islands of floating plastic waste fills our oceans, killing whales, dolphins, turtles, fish and fowl?  </w:t>
      </w:r>
    </w:p>
    <w:p w:rsidR="008600F4" w:rsidRDefault="008600F4" w:rsidP="008600F4">
      <w:pPr>
        <w:pStyle w:val="NormalWeb"/>
        <w:spacing w:before="0" w:beforeAutospacing="0" w:after="0" w:afterAutospacing="0"/>
        <w:rPr>
          <w:rFonts w:ascii="Arial" w:hAnsi="Arial" w:cs="Arial"/>
          <w:color w:val="0433FF"/>
          <w:sz w:val="15"/>
          <w:szCs w:val="15"/>
        </w:rPr>
      </w:pPr>
      <w:hyperlink r:id="rId7" w:history="1">
        <w:r>
          <w:rPr>
            <w:rStyle w:val="Hyperlink"/>
            <w:rFonts w:ascii="Arial" w:hAnsi="Arial" w:cs="Arial"/>
            <w:sz w:val="15"/>
            <w:szCs w:val="15"/>
          </w:rPr>
          <w:t>https://www.forbes.com/sites/trevornace/2018/11/26/yet-another-dead-whale-found-with-13-pounds-of-plastic-in-its-stomach/</w:t>
        </w:r>
      </w:hyperlink>
    </w:p>
    <w:p w:rsidR="008600F4" w:rsidRDefault="008600F4" w:rsidP="008600F4">
      <w:pPr>
        <w:pStyle w:val="NormalWeb"/>
        <w:spacing w:before="0" w:beforeAutospacing="0" w:after="0" w:afterAutospacing="0"/>
        <w:rPr>
          <w:rFonts w:ascii="Helvetica" w:hAnsi="Helvetica" w:cs="Helvetica"/>
          <w:sz w:val="17"/>
          <w:szCs w:val="17"/>
        </w:rPr>
      </w:pPr>
      <w:proofErr w:type="gramStart"/>
      <w:r>
        <w:rPr>
          <w:rFonts w:ascii="Helvetica" w:hAnsi="Helvetica" w:cs="Helvetica"/>
          <w:sz w:val="17"/>
          <w:szCs w:val="17"/>
        </w:rPr>
        <w:t>SHAME.</w:t>
      </w:r>
      <w:proofErr w:type="gramEnd"/>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Arial" w:hAnsi="Arial" w:cs="Arial"/>
          <w:color w:val="0433FF"/>
          <w:sz w:val="15"/>
          <w:szCs w:val="15"/>
        </w:rPr>
      </w:pPr>
      <w:r>
        <w:rPr>
          <w:rFonts w:ascii="Helvetica" w:hAnsi="Helvetica" w:cs="Helvetica"/>
          <w:color w:val="000000"/>
          <w:sz w:val="17"/>
          <w:szCs w:val="17"/>
        </w:rPr>
        <w:t xml:space="preserve">Shame on you for not recognizing that we have 12 years to </w:t>
      </w:r>
      <w:proofErr w:type="gramStart"/>
      <w:r>
        <w:rPr>
          <w:rFonts w:ascii="Helvetica" w:hAnsi="Helvetica" w:cs="Helvetica"/>
          <w:color w:val="000000"/>
          <w:sz w:val="17"/>
          <w:szCs w:val="17"/>
        </w:rPr>
        <w:t>Stop</w:t>
      </w:r>
      <w:proofErr w:type="gramEnd"/>
      <w:r>
        <w:rPr>
          <w:rFonts w:ascii="Helvetica" w:hAnsi="Helvetica" w:cs="Helvetica"/>
          <w:color w:val="000000"/>
          <w:sz w:val="17"/>
          <w:szCs w:val="17"/>
        </w:rPr>
        <w:t xml:space="preserve"> catastrophic climate change, fueled by our Fossil Fuel addiction.  I’ve included the full study here:  </w:t>
      </w:r>
      <w:hyperlink r:id="rId8" w:history="1">
        <w:r>
          <w:rPr>
            <w:rStyle w:val="Hyperlink"/>
            <w:rFonts w:ascii="Arial" w:hAnsi="Arial" w:cs="Arial"/>
            <w:sz w:val="15"/>
            <w:szCs w:val="15"/>
          </w:rPr>
          <w:t>https://www.reuters.com/article/us-usa-climatechange-trump-idUSKCN1NV2IG?utm_campaign=trueAnthem%3A+Trending+Content&amp;utm_content=5bfc858b04d3010ee2a2d882&amp;utm_medium=trueAnthem&amp;utm_source=facebook&amp;fbclid=IwAR3DT8MnLUbSUP0p5X4N7vzVN7rHW3rdwxXwlIVdq8yNkd82hsNdgxq6Ayw</w:t>
        </w:r>
      </w:hyperlink>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SB 250 helps only the Perpetrators.</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The good people of Ohio care.  They work tirelessly - with NO corporate donor contributions.  They see what’s going on in our State.  They see that our lives and livelihoods depend on safe and clean water, air, soil, forests, farm fields, lakes, streams, aquifers.  We know that our US Constitution gives us Democratic Rights for Free Speech and the Right to protest peacefully when our inalienable rights are being threatened.  </w:t>
      </w:r>
    </w:p>
    <w:p w:rsidR="008600F4" w:rsidRDefault="008600F4" w:rsidP="008600F4">
      <w:pPr>
        <w:pStyle w:val="NormalWeb"/>
        <w:spacing w:before="0" w:beforeAutospacing="0" w:after="0" w:afterAutospacing="0"/>
        <w:rPr>
          <w:rFonts w:ascii="Helvetica" w:hAnsi="Helvetica" w:cs="Helvetica"/>
          <w:sz w:val="17"/>
          <w:szCs w:val="17"/>
        </w:rPr>
      </w:pPr>
      <w:proofErr w:type="gramStart"/>
      <w:r>
        <w:rPr>
          <w:rFonts w:ascii="Helvetica" w:hAnsi="Helvetica" w:cs="Helvetica"/>
          <w:sz w:val="17"/>
          <w:szCs w:val="17"/>
        </w:rPr>
        <w:t>SHAME.</w:t>
      </w:r>
      <w:proofErr w:type="gramEnd"/>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SB250 is on the Wrong Side of History.  If you Vote to criminalize Ohioan’s Rights to assemble, the right to speak freely, and the right to petition the government, History will hold you accountable.  Your children will learn, they will know, and they will forever be part of your reckless decision, your legacy. </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proofErr w:type="gramStart"/>
      <w:r>
        <w:rPr>
          <w:rFonts w:ascii="Helvetica" w:hAnsi="Helvetica" w:cs="Helvetica"/>
          <w:sz w:val="17"/>
          <w:szCs w:val="17"/>
        </w:rPr>
        <w:t>SHAME.</w:t>
      </w:r>
      <w:proofErr w:type="gramEnd"/>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I know about Shame.  Warren G Harding’s legacy precedes me wherever I go. </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Do the Right Thing for your kids, for your legacy, for Ohio.</w:t>
      </w:r>
    </w:p>
    <w:p w:rsidR="008600F4" w:rsidRDefault="008600F4" w:rsidP="008600F4">
      <w:pPr>
        <w:pStyle w:val="NormalWeb"/>
        <w:spacing w:before="0" w:beforeAutospacing="0" w:after="0" w:afterAutospacing="0"/>
        <w:rPr>
          <w:rFonts w:ascii="Helvetica" w:hAnsi="Helvetica" w:cs="Helvetica"/>
          <w:sz w:val="17"/>
          <w:szCs w:val="17"/>
        </w:rPr>
      </w:pPr>
    </w:p>
    <w:p w:rsidR="008600F4" w:rsidRDefault="008600F4" w:rsidP="008600F4">
      <w:pPr>
        <w:pStyle w:val="NormalWeb"/>
        <w:spacing w:before="0" w:beforeAutospacing="0" w:after="0" w:afterAutospacing="0"/>
        <w:rPr>
          <w:rFonts w:ascii="Helvetica" w:hAnsi="Helvetica" w:cs="Helvetica"/>
          <w:sz w:val="17"/>
          <w:szCs w:val="17"/>
        </w:rPr>
      </w:pPr>
      <w:r>
        <w:rPr>
          <w:rFonts w:ascii="Helvetica" w:hAnsi="Helvetica" w:cs="Helvetica"/>
          <w:sz w:val="17"/>
          <w:szCs w:val="17"/>
        </w:rPr>
        <w:t>Vote NO for SB250</w:t>
      </w:r>
    </w:p>
    <w:p w:rsidR="00071A75" w:rsidRDefault="00071A75">
      <w:bookmarkStart w:id="0" w:name="_GoBack"/>
      <w:bookmarkEnd w:id="0"/>
    </w:p>
    <w:sectPr w:rsidR="0007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4"/>
    <w:rsid w:val="00071A75"/>
    <w:rsid w:val="0086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F4"/>
    <w:rPr>
      <w:color w:val="0000FF"/>
      <w:u w:val="single"/>
    </w:rPr>
  </w:style>
  <w:style w:type="paragraph" w:styleId="NormalWeb">
    <w:name w:val="Normal (Web)"/>
    <w:basedOn w:val="Normal"/>
    <w:uiPriority w:val="99"/>
    <w:semiHidden/>
    <w:unhideWhenUsed/>
    <w:rsid w:val="008600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F4"/>
    <w:rPr>
      <w:color w:val="0000FF"/>
      <w:u w:val="single"/>
    </w:rPr>
  </w:style>
  <w:style w:type="paragraph" w:styleId="NormalWeb">
    <w:name w:val="Normal (Web)"/>
    <w:basedOn w:val="Normal"/>
    <w:uiPriority w:val="99"/>
    <w:semiHidden/>
    <w:unhideWhenUsed/>
    <w:rsid w:val="008600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reuters.com_article_us-2Dusa-2Dclimatechange-2Dtrump-2DidUSKCN1NV2IG-3Futm-5Fcampaign-3DtrueAnthem-253A-2BTrending-2BContent-26utm-5Fcontent-3D5bfc858b04d3010ee2a2d882-26utm-5Fmedium-3DtrueAnthem-26utm-5Fsource-3Dfacebook-26fbclid-3DIwAR3DT8MnLUbSUP0p5X4N7vzVN7rHW3rdwxXwlIVdq8yNkd82hsNdgxq6Ayw&amp;d=DwMFaQ&amp;c=kRQx1TXm_68pneFHvOZEGQ&amp;r=HJkDVvZMwNAGx-rxZWzlSSsS1jCHYkrzAiG27iyX28k&amp;m=3sg1GeSG2Zq2rRG_qTObFwLtvrjcQtE4zFFQLyUyPtw&amp;s=b1SF2s83U7gJsxFLCgpp33FseXGoDSxt0yIV9JCRQfY&amp;e=" TargetMode="External"/><Relationship Id="rId3" Type="http://schemas.openxmlformats.org/officeDocument/2006/relationships/settings" Target="settings.xml"/><Relationship Id="rId7" Type="http://schemas.openxmlformats.org/officeDocument/2006/relationships/hyperlink" Target="https://urldefense.proofpoint.com/v2/url?u=https-3A__www.forbes.com_sites_trevornace_2018_11_26_yet-2Danother-2Ddead-2Dwhale-2Dfound-2Dwith-2D13-2Dpounds-2Dof-2Dplastic-2Din-2Dits-2Dstomach_&amp;d=DwMFaQ&amp;c=kRQx1TXm_68pneFHvOZEGQ&amp;r=HJkDVvZMwNAGx-rxZWzlSSsS1jCHYkrzAiG27iyX28k&amp;m=3sg1GeSG2Zq2rRG_qTObFwLtvrjcQtE4zFFQLyUyPtw&amp;s=Mg15GrC6ZWnbF_QnZ47lCxbusqdEs18LNcUWw189drU&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www.dispatch.com_business_20180312_gov-2Dkasich-2Dproposed-2D75-2Dbillion-2Dpetrochemical-2Dplant-2Dadds-2Dsouth-2Dkorean-2Dpartner&amp;d=DwMFaQ&amp;c=kRQx1TXm_68pneFHvOZEGQ&amp;r=HJkDVvZMwNAGx-rxZWzlSSsS1jCHYkrzAiG27iyX28k&amp;m=3sg1GeSG2Zq2rRG_qTObFwLtvrjcQtE4zFFQLyUyPtw&amp;s=eF5RDCNC8frR0OZSA83yIsTOnlUkHRHYaWEd7axBYdI&amp;e=" TargetMode="External"/><Relationship Id="rId5" Type="http://schemas.openxmlformats.org/officeDocument/2006/relationships/hyperlink" Target="https://urldefense.proofpoint.com/v2/url?u=https-3A__www.alec.org_model-2Dpolicy_critical-2Dinfrastructure-2Dprotection-2Dact_-3Ffbclid-3DIwAR0scQq92t4Ds3Sjepl8ipQu7R1jVIY0-5Fco8GQDStjkDD1d-5Fy3R-2DUFhUR2U&amp;d=DwMFaQ&amp;c=kRQx1TXm_68pneFHvOZEGQ&amp;r=HJkDVvZMwNAGx-rxZWzlSSsS1jCHYkrzAiG27iyX28k&amp;m=3sg1GeSG2Zq2rRG_qTObFwLtvrjcQtE4zFFQLyUyPtw&amp;s=HFbKeYFpBItn-D0UnviDUZkFxrfSpkWQsHiZn5ngGB0&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1</cp:revision>
  <dcterms:created xsi:type="dcterms:W3CDTF">2018-11-28T16:54:00Z</dcterms:created>
  <dcterms:modified xsi:type="dcterms:W3CDTF">2018-11-28T16:56:00Z</dcterms:modified>
</cp:coreProperties>
</file>