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46F" w:rsidRPr="00F4646F" w:rsidRDefault="00F4646F" w:rsidP="00F4646F">
      <w:pPr>
        <w:pStyle w:val="NormalWeb"/>
        <w:shd w:val="clear" w:color="auto" w:fill="FFFFFF"/>
        <w:spacing w:before="0" w:beforeAutospacing="0" w:after="225" w:afterAutospacing="0"/>
        <w:contextualSpacing/>
        <w:textAlignment w:val="baseline"/>
      </w:pPr>
    </w:p>
    <w:p w:rsidR="00F4646F" w:rsidRPr="00F4646F" w:rsidRDefault="00FF727D" w:rsidP="00F4646F">
      <w:pPr>
        <w:pStyle w:val="NormalWeb"/>
        <w:shd w:val="clear" w:color="auto" w:fill="FFFFFF"/>
        <w:spacing w:before="0" w:beforeAutospacing="0" w:after="225" w:afterAutospacing="0"/>
        <w:contextualSpacing/>
        <w:textAlignment w:val="baseline"/>
      </w:pPr>
      <w:r>
        <w:t>February 20, 2018</w:t>
      </w:r>
    </w:p>
    <w:p w:rsidR="00F4646F" w:rsidRPr="00F4646F" w:rsidRDefault="00F4646F" w:rsidP="00F4646F">
      <w:pPr>
        <w:pStyle w:val="NormalWeb"/>
        <w:shd w:val="clear" w:color="auto" w:fill="FFFFFF"/>
        <w:spacing w:before="0" w:beforeAutospacing="0" w:after="225" w:afterAutospacing="0"/>
        <w:contextualSpacing/>
        <w:textAlignment w:val="baseline"/>
      </w:pPr>
    </w:p>
    <w:p w:rsidR="000A3B97" w:rsidRDefault="00FF727D" w:rsidP="000A3B97">
      <w:pPr>
        <w:autoSpaceDE w:val="0"/>
        <w:autoSpaceDN w:val="0"/>
        <w:adjustRightInd w:val="0"/>
        <w:spacing w:line="360" w:lineRule="auto"/>
        <w:rPr>
          <w:sz w:val="25"/>
          <w:szCs w:val="25"/>
        </w:rPr>
      </w:pPr>
      <w:r>
        <w:rPr>
          <w:sz w:val="25"/>
          <w:szCs w:val="25"/>
        </w:rPr>
        <w:t xml:space="preserve">Chairman </w:t>
      </w:r>
      <w:proofErr w:type="spellStart"/>
      <w:r>
        <w:rPr>
          <w:sz w:val="25"/>
          <w:szCs w:val="25"/>
        </w:rPr>
        <w:t>Uecker</w:t>
      </w:r>
      <w:proofErr w:type="spellEnd"/>
      <w:r w:rsidR="000A3B97" w:rsidRPr="00B442F9">
        <w:rPr>
          <w:sz w:val="25"/>
          <w:szCs w:val="25"/>
        </w:rPr>
        <w:t>, Vice</w:t>
      </w:r>
      <w:r>
        <w:rPr>
          <w:sz w:val="25"/>
          <w:szCs w:val="25"/>
        </w:rPr>
        <w:t xml:space="preserve"> Chair Wilson, Ranking Member Thomas</w:t>
      </w:r>
      <w:r w:rsidR="000A3B97" w:rsidRPr="00B442F9">
        <w:rPr>
          <w:sz w:val="25"/>
          <w:szCs w:val="25"/>
        </w:rPr>
        <w:t xml:space="preserve">, </w:t>
      </w:r>
      <w:proofErr w:type="gramStart"/>
      <w:r w:rsidR="000A3B97" w:rsidRPr="00B442F9">
        <w:rPr>
          <w:sz w:val="25"/>
          <w:szCs w:val="25"/>
        </w:rPr>
        <w:t>I'm</w:t>
      </w:r>
      <w:proofErr w:type="gramEnd"/>
      <w:r w:rsidR="000A3B97" w:rsidRPr="00B442F9">
        <w:rPr>
          <w:sz w:val="25"/>
          <w:szCs w:val="25"/>
        </w:rPr>
        <w:t xml:space="preserve"> pleased to provide sponsor testimony for legislation that will make the first Saturday in May Veterans Suicide Awareness Day.  This idea came from a constituent of mine, Jadon Rutledge. Jadon is a veteran of the wars in Iraq and Afghanistan</w:t>
      </w:r>
      <w:r>
        <w:rPr>
          <w:sz w:val="25"/>
          <w:szCs w:val="25"/>
        </w:rPr>
        <w:t>.</w:t>
      </w:r>
    </w:p>
    <w:p w:rsidR="00FF727D" w:rsidRDefault="00FF727D" w:rsidP="000A3B97">
      <w:pPr>
        <w:autoSpaceDE w:val="0"/>
        <w:autoSpaceDN w:val="0"/>
        <w:adjustRightInd w:val="0"/>
        <w:spacing w:line="360" w:lineRule="auto"/>
        <w:rPr>
          <w:sz w:val="25"/>
          <w:szCs w:val="25"/>
        </w:rPr>
      </w:pPr>
    </w:p>
    <w:p w:rsidR="000A3B97" w:rsidRPr="00E8708C" w:rsidRDefault="000A3B97" w:rsidP="000A3B97">
      <w:pPr>
        <w:autoSpaceDE w:val="0"/>
        <w:autoSpaceDN w:val="0"/>
        <w:adjustRightInd w:val="0"/>
        <w:spacing w:line="360" w:lineRule="auto"/>
        <w:rPr>
          <w:sz w:val="25"/>
          <w:szCs w:val="25"/>
        </w:rPr>
      </w:pPr>
      <w:r w:rsidRPr="00E8708C">
        <w:rPr>
          <w:sz w:val="25"/>
          <w:szCs w:val="25"/>
        </w:rPr>
        <w:t>Often it seems that after serving our country valiantly overseas, our veterans are fighting another war back here at home. Many veterans do not know where to turn when it comes to P</w:t>
      </w:r>
      <w:r>
        <w:rPr>
          <w:sz w:val="25"/>
          <w:szCs w:val="25"/>
        </w:rPr>
        <w:t xml:space="preserve">ost </w:t>
      </w:r>
      <w:r w:rsidRPr="00E8708C">
        <w:rPr>
          <w:sz w:val="25"/>
          <w:szCs w:val="25"/>
        </w:rPr>
        <w:t>T</w:t>
      </w:r>
      <w:r>
        <w:rPr>
          <w:sz w:val="25"/>
          <w:szCs w:val="25"/>
        </w:rPr>
        <w:t xml:space="preserve">raumatic </w:t>
      </w:r>
      <w:r w:rsidRPr="00E8708C">
        <w:rPr>
          <w:sz w:val="25"/>
          <w:szCs w:val="25"/>
        </w:rPr>
        <w:t>S</w:t>
      </w:r>
      <w:r>
        <w:rPr>
          <w:sz w:val="25"/>
          <w:szCs w:val="25"/>
        </w:rPr>
        <w:t xml:space="preserve">tress </w:t>
      </w:r>
      <w:r w:rsidRPr="00E8708C">
        <w:rPr>
          <w:sz w:val="25"/>
          <w:szCs w:val="25"/>
        </w:rPr>
        <w:t>D</w:t>
      </w:r>
      <w:r>
        <w:rPr>
          <w:sz w:val="25"/>
          <w:szCs w:val="25"/>
        </w:rPr>
        <w:t>isorder</w:t>
      </w:r>
      <w:r w:rsidRPr="00E8708C">
        <w:rPr>
          <w:sz w:val="25"/>
          <w:szCs w:val="25"/>
        </w:rPr>
        <w:t xml:space="preserve"> and suicide prevention.</w:t>
      </w:r>
      <w:r>
        <w:rPr>
          <w:sz w:val="25"/>
          <w:szCs w:val="25"/>
        </w:rPr>
        <w:t xml:space="preserve"> They feel lost and alone.</w:t>
      </w:r>
    </w:p>
    <w:p w:rsidR="000A3B97" w:rsidRPr="00E8708C" w:rsidRDefault="000A3B97" w:rsidP="000A3B97">
      <w:pPr>
        <w:autoSpaceDE w:val="0"/>
        <w:autoSpaceDN w:val="0"/>
        <w:adjustRightInd w:val="0"/>
        <w:spacing w:line="360" w:lineRule="auto"/>
        <w:rPr>
          <w:sz w:val="25"/>
          <w:szCs w:val="25"/>
        </w:rPr>
      </w:pPr>
    </w:p>
    <w:p w:rsidR="000A3B97" w:rsidRPr="00E8708C" w:rsidRDefault="000A3B97" w:rsidP="000A3B97">
      <w:pPr>
        <w:autoSpaceDE w:val="0"/>
        <w:autoSpaceDN w:val="0"/>
        <w:adjustRightInd w:val="0"/>
        <w:spacing w:line="360" w:lineRule="auto"/>
        <w:rPr>
          <w:sz w:val="25"/>
          <w:szCs w:val="25"/>
        </w:rPr>
      </w:pPr>
      <w:r>
        <w:rPr>
          <w:sz w:val="25"/>
          <w:szCs w:val="25"/>
        </w:rPr>
        <w:t xml:space="preserve">Programs such as </w:t>
      </w:r>
      <w:r w:rsidRPr="00E8708C">
        <w:rPr>
          <w:sz w:val="25"/>
          <w:szCs w:val="25"/>
        </w:rPr>
        <w:t>24/7 Veterans Crisis Line</w:t>
      </w:r>
      <w:r>
        <w:rPr>
          <w:sz w:val="25"/>
          <w:szCs w:val="25"/>
        </w:rPr>
        <w:t xml:space="preserve"> and</w:t>
      </w:r>
      <w:r w:rsidRPr="00E8708C">
        <w:rPr>
          <w:sz w:val="25"/>
          <w:szCs w:val="25"/>
          <w:lang w:val="en"/>
        </w:rPr>
        <w:t xml:space="preserve"> </w:t>
      </w:r>
      <w:r w:rsidRPr="00E8708C">
        <w:rPr>
          <w:bCs/>
          <w:sz w:val="25"/>
          <w:szCs w:val="25"/>
          <w:lang w:val="en"/>
        </w:rPr>
        <w:t xml:space="preserve">www.veteranscrisisline.net </w:t>
      </w:r>
      <w:r>
        <w:rPr>
          <w:sz w:val="25"/>
          <w:szCs w:val="25"/>
        </w:rPr>
        <w:t>have been established to help v</w:t>
      </w:r>
      <w:r w:rsidRPr="00E8708C">
        <w:rPr>
          <w:sz w:val="25"/>
          <w:szCs w:val="25"/>
        </w:rPr>
        <w:t>eterans that are in need</w:t>
      </w:r>
      <w:r>
        <w:rPr>
          <w:sz w:val="25"/>
          <w:szCs w:val="25"/>
        </w:rPr>
        <w:t xml:space="preserve"> and to let them know they are definitely not alone</w:t>
      </w:r>
      <w:r w:rsidRPr="00E8708C">
        <w:rPr>
          <w:sz w:val="25"/>
          <w:szCs w:val="25"/>
        </w:rPr>
        <w:t xml:space="preserve">. Awareness </w:t>
      </w:r>
      <w:r>
        <w:rPr>
          <w:sz w:val="25"/>
          <w:szCs w:val="25"/>
        </w:rPr>
        <w:t>of the availability of these programs needs to be raised so that we can help v</w:t>
      </w:r>
      <w:r w:rsidRPr="00E8708C">
        <w:rPr>
          <w:sz w:val="25"/>
          <w:szCs w:val="25"/>
        </w:rPr>
        <w:t>eterans</w:t>
      </w:r>
      <w:r>
        <w:rPr>
          <w:sz w:val="25"/>
          <w:szCs w:val="25"/>
        </w:rPr>
        <w:t xml:space="preserve"> and their families</w:t>
      </w:r>
      <w:r w:rsidRPr="00E8708C">
        <w:rPr>
          <w:sz w:val="25"/>
          <w:szCs w:val="25"/>
        </w:rPr>
        <w:t xml:space="preserve"> know who to reach out to when they</w:t>
      </w:r>
      <w:r>
        <w:rPr>
          <w:sz w:val="25"/>
          <w:szCs w:val="25"/>
        </w:rPr>
        <w:t xml:space="preserve"> or a loved one is</w:t>
      </w:r>
      <w:r w:rsidRPr="00E8708C">
        <w:rPr>
          <w:sz w:val="25"/>
          <w:szCs w:val="25"/>
        </w:rPr>
        <w:t xml:space="preserve"> in crisis.</w:t>
      </w:r>
      <w:r>
        <w:rPr>
          <w:sz w:val="25"/>
          <w:szCs w:val="25"/>
        </w:rPr>
        <w:t xml:space="preserve"> Programs can save lives if veterans and others know they exist.</w:t>
      </w:r>
    </w:p>
    <w:p w:rsidR="000A3B97" w:rsidRPr="00E8708C" w:rsidRDefault="000A3B97" w:rsidP="000A3B97">
      <w:pPr>
        <w:autoSpaceDE w:val="0"/>
        <w:autoSpaceDN w:val="0"/>
        <w:adjustRightInd w:val="0"/>
        <w:spacing w:line="360" w:lineRule="auto"/>
        <w:rPr>
          <w:sz w:val="25"/>
          <w:szCs w:val="25"/>
        </w:rPr>
      </w:pPr>
    </w:p>
    <w:p w:rsidR="000A3B97" w:rsidRDefault="000A3B97" w:rsidP="000A3B97">
      <w:pPr>
        <w:autoSpaceDE w:val="0"/>
        <w:autoSpaceDN w:val="0"/>
        <w:adjustRightInd w:val="0"/>
        <w:spacing w:line="360" w:lineRule="auto"/>
        <w:rPr>
          <w:sz w:val="25"/>
          <w:szCs w:val="25"/>
        </w:rPr>
      </w:pPr>
      <w:r w:rsidRPr="00E8708C">
        <w:rPr>
          <w:sz w:val="25"/>
          <w:szCs w:val="25"/>
        </w:rPr>
        <w:t xml:space="preserve">In 2014, Veterans accounted for 18% of all deaths from suicide among U.S. adults, while Veterans made up 8.5% of the US population. In 2010, Veterans accounted for 22% of all deaths from suicide and 9.7% of the population. </w:t>
      </w:r>
    </w:p>
    <w:p w:rsidR="000A3B97" w:rsidRPr="00E8708C" w:rsidRDefault="000A3B97" w:rsidP="000A3B97">
      <w:pPr>
        <w:autoSpaceDE w:val="0"/>
        <w:autoSpaceDN w:val="0"/>
        <w:adjustRightInd w:val="0"/>
        <w:spacing w:line="360" w:lineRule="auto"/>
        <w:rPr>
          <w:sz w:val="25"/>
          <w:szCs w:val="25"/>
        </w:rPr>
      </w:pPr>
    </w:p>
    <w:p w:rsidR="000A3B97" w:rsidRPr="00E8708C" w:rsidRDefault="000A3B97" w:rsidP="000A3B97">
      <w:pPr>
        <w:autoSpaceDE w:val="0"/>
        <w:autoSpaceDN w:val="0"/>
        <w:adjustRightInd w:val="0"/>
        <w:spacing w:line="360" w:lineRule="auto"/>
        <w:rPr>
          <w:sz w:val="25"/>
          <w:szCs w:val="25"/>
        </w:rPr>
      </w:pPr>
    </w:p>
    <w:p w:rsidR="004447D1" w:rsidRDefault="004447D1" w:rsidP="000A3B97">
      <w:pPr>
        <w:autoSpaceDE w:val="0"/>
        <w:autoSpaceDN w:val="0"/>
        <w:adjustRightInd w:val="0"/>
        <w:spacing w:line="360" w:lineRule="auto"/>
        <w:rPr>
          <w:sz w:val="25"/>
          <w:szCs w:val="25"/>
        </w:rPr>
      </w:pPr>
    </w:p>
    <w:p w:rsidR="004447D1" w:rsidRDefault="004447D1" w:rsidP="000A3B97">
      <w:pPr>
        <w:autoSpaceDE w:val="0"/>
        <w:autoSpaceDN w:val="0"/>
        <w:adjustRightInd w:val="0"/>
        <w:spacing w:line="360" w:lineRule="auto"/>
        <w:rPr>
          <w:sz w:val="25"/>
          <w:szCs w:val="25"/>
        </w:rPr>
      </w:pPr>
    </w:p>
    <w:p w:rsidR="000A3B97" w:rsidRPr="00E8708C" w:rsidRDefault="000A3B97" w:rsidP="000A3B97">
      <w:pPr>
        <w:autoSpaceDE w:val="0"/>
        <w:autoSpaceDN w:val="0"/>
        <w:adjustRightInd w:val="0"/>
        <w:spacing w:line="360" w:lineRule="auto"/>
        <w:rPr>
          <w:sz w:val="25"/>
          <w:szCs w:val="25"/>
        </w:rPr>
      </w:pPr>
    </w:p>
    <w:p w:rsidR="000A3B97" w:rsidRPr="00E8708C" w:rsidRDefault="000A3B97" w:rsidP="000A3B97">
      <w:pPr>
        <w:autoSpaceDE w:val="0"/>
        <w:autoSpaceDN w:val="0"/>
        <w:adjustRightInd w:val="0"/>
        <w:spacing w:line="360" w:lineRule="auto"/>
        <w:rPr>
          <w:sz w:val="25"/>
          <w:szCs w:val="25"/>
        </w:rPr>
      </w:pPr>
    </w:p>
    <w:p w:rsidR="000A3B97" w:rsidRDefault="000A3B97" w:rsidP="000A3B97">
      <w:pPr>
        <w:spacing w:line="360" w:lineRule="auto"/>
        <w:rPr>
          <w:sz w:val="25"/>
          <w:szCs w:val="25"/>
        </w:rPr>
      </w:pPr>
      <w:r w:rsidRPr="00E8708C">
        <w:rPr>
          <w:sz w:val="25"/>
          <w:szCs w:val="25"/>
        </w:rPr>
        <w:t>By establishing a “Veterans Suicide Awareness Day”, to supplement Veterans Suicide Awareness month in September, civilians and veterans alike can draw attention to this tragic issue and increase awareness of resources that are available to help those veterans in need.</w:t>
      </w:r>
      <w:r>
        <w:rPr>
          <w:sz w:val="25"/>
          <w:szCs w:val="25"/>
        </w:rPr>
        <w:t xml:space="preserve"> Help stand up for those who have stood up for our country. Let veterans know they are not alone. </w:t>
      </w:r>
    </w:p>
    <w:p w:rsidR="000A3B97" w:rsidRDefault="000A3B97" w:rsidP="000A3B97">
      <w:pPr>
        <w:spacing w:line="360" w:lineRule="auto"/>
        <w:rPr>
          <w:sz w:val="25"/>
          <w:szCs w:val="25"/>
        </w:rPr>
      </w:pPr>
    </w:p>
    <w:p w:rsidR="000A3B97" w:rsidRPr="00E8708C" w:rsidRDefault="000A3B97" w:rsidP="000A3B97">
      <w:pPr>
        <w:spacing w:line="360" w:lineRule="auto"/>
        <w:rPr>
          <w:sz w:val="25"/>
          <w:szCs w:val="25"/>
        </w:rPr>
      </w:pPr>
      <w:r w:rsidRPr="00B442F9">
        <w:rPr>
          <w:sz w:val="25"/>
          <w:szCs w:val="25"/>
        </w:rPr>
        <w:t>Rep</w:t>
      </w:r>
      <w:r>
        <w:rPr>
          <w:sz w:val="25"/>
          <w:szCs w:val="25"/>
        </w:rPr>
        <w:t xml:space="preserve">resentative </w:t>
      </w:r>
      <w:proofErr w:type="spellStart"/>
      <w:r w:rsidRPr="00B442F9">
        <w:rPr>
          <w:sz w:val="25"/>
          <w:szCs w:val="25"/>
        </w:rPr>
        <w:t>Lanese</w:t>
      </w:r>
      <w:proofErr w:type="spellEnd"/>
      <w:r w:rsidRPr="00B442F9">
        <w:rPr>
          <w:sz w:val="25"/>
          <w:szCs w:val="25"/>
        </w:rPr>
        <w:t xml:space="preserve"> would like to offer sponsor testimony as well, and the we'd be glad to answer any questions you have.</w:t>
      </w:r>
    </w:p>
    <w:p w:rsidR="00BC055A" w:rsidRDefault="00BC055A" w:rsidP="00456642">
      <w:pPr>
        <w:rPr>
          <w:sz w:val="22"/>
          <w:szCs w:val="22"/>
        </w:rPr>
      </w:pPr>
    </w:p>
    <w:p w:rsidR="006333B1" w:rsidRDefault="00FF727D" w:rsidP="006333B1">
      <w:pPr>
        <w:rPr>
          <w:sz w:val="22"/>
          <w:szCs w:val="22"/>
        </w:rPr>
      </w:pPr>
      <w:r w:rsidRPr="00FF727D">
        <w:rPr>
          <w:sz w:val="25"/>
          <w:szCs w:val="25"/>
        </w:rPr>
        <w:t xml:space="preserve">Chairman </w:t>
      </w:r>
      <w:proofErr w:type="spellStart"/>
      <w:r w:rsidRPr="00FF727D">
        <w:rPr>
          <w:sz w:val="25"/>
          <w:szCs w:val="25"/>
        </w:rPr>
        <w:t>Uecker</w:t>
      </w:r>
      <w:proofErr w:type="spellEnd"/>
      <w:r w:rsidRPr="00FF727D">
        <w:rPr>
          <w:sz w:val="25"/>
          <w:szCs w:val="25"/>
        </w:rPr>
        <w:t>, Vice Chair Wilson, Ranking Member Thomas</w:t>
      </w:r>
      <w:r w:rsidR="006333B1" w:rsidRPr="00B442F9">
        <w:rPr>
          <w:sz w:val="25"/>
          <w:szCs w:val="25"/>
        </w:rPr>
        <w:t>,</w:t>
      </w:r>
      <w:r w:rsidR="006333B1" w:rsidRPr="006333B1">
        <w:t xml:space="preserve"> </w:t>
      </w:r>
      <w:r w:rsidR="006333B1">
        <w:t>we ask for your favorable consideration of House Bill 202.</w:t>
      </w:r>
    </w:p>
    <w:p w:rsidR="006333B1" w:rsidRPr="009B0DA4" w:rsidRDefault="006333B1" w:rsidP="00456642">
      <w:pPr>
        <w:rPr>
          <w:sz w:val="22"/>
          <w:szCs w:val="22"/>
        </w:rPr>
      </w:pPr>
      <w:bookmarkStart w:id="0" w:name="_GoBack"/>
      <w:bookmarkEnd w:id="0"/>
    </w:p>
    <w:sectPr w:rsidR="006333B1" w:rsidRPr="009B0DA4" w:rsidSect="00D84E5A">
      <w:headerReference w:type="even" r:id="rId8"/>
      <w:headerReference w:type="default" r:id="rId9"/>
      <w:footerReference w:type="default" r:id="rId10"/>
      <w:headerReference w:type="first" r:id="rId11"/>
      <w:pgSz w:w="12240" w:h="15840" w:code="1"/>
      <w:pgMar w:top="720" w:right="720" w:bottom="720" w:left="720" w:header="432"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4A" w:rsidRDefault="004A6A4A" w:rsidP="00BA502F">
      <w:r>
        <w:separator/>
      </w:r>
    </w:p>
  </w:endnote>
  <w:endnote w:type="continuationSeparator" w:id="0">
    <w:p w:rsidR="004A6A4A" w:rsidRDefault="004A6A4A" w:rsidP="00BA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3F" w:rsidRDefault="00377650" w:rsidP="00377650">
    <w:pPr>
      <w:keepNext/>
      <w:jc w:val="center"/>
      <w:rPr>
        <w:rFonts w:ascii="Mongolian Baiti" w:hAnsi="Mongolian Baiti" w:cs="Mongolian Baiti"/>
        <w:b/>
        <w:bCs/>
        <w:smallCaps/>
        <w:color w:val="000000"/>
        <w:sz w:val="28"/>
      </w:rPr>
    </w:pPr>
    <w:r w:rsidRPr="00377650">
      <w:rPr>
        <w:rFonts w:ascii="Mongolian Baiti" w:hAnsi="Mongolian Baiti" w:cs="Mongolian Baiti"/>
        <w:b/>
        <w:bCs/>
        <w:smallCaps/>
        <w:color w:val="000000"/>
        <w:sz w:val="28"/>
      </w:rPr>
      <w:t>77 South High Street, Columbus, Ohio 43215-6111</w:t>
    </w:r>
  </w:p>
  <w:p w:rsidR="00377650" w:rsidRDefault="00CC722F" w:rsidP="00377650">
    <w:pPr>
      <w:keepNext/>
      <w:jc w:val="center"/>
      <w:rPr>
        <w:rFonts w:ascii="Mongolian Baiti" w:hAnsi="Mongolian Baiti" w:cs="Mongolian Baiti"/>
        <w:color w:val="000000"/>
        <w:sz w:val="28"/>
      </w:rPr>
    </w:pPr>
    <w:r>
      <w:rPr>
        <w:rFonts w:ascii="Mongolian Baiti" w:hAnsi="Mongolian Baiti" w:cs="Mongolian Baiti"/>
        <w:color w:val="000000"/>
        <w:sz w:val="28"/>
      </w:rPr>
      <w:t>www.</w:t>
    </w:r>
    <w:r w:rsidR="00377650" w:rsidRPr="00EB3767">
      <w:rPr>
        <w:rFonts w:ascii="Mongolian Baiti" w:hAnsi="Mongolian Baiti" w:cs="Mongolian Baiti"/>
        <w:color w:val="000000"/>
        <w:sz w:val="28"/>
      </w:rPr>
      <w:t>ohiohouse.gov</w:t>
    </w:r>
  </w:p>
  <w:p w:rsidR="00EB3767" w:rsidRPr="00EB3767" w:rsidRDefault="00EB3767" w:rsidP="00377650">
    <w:pPr>
      <w:keepNext/>
      <w:jc w:val="center"/>
      <w:rPr>
        <w:rFonts w:ascii="Mongolian Baiti" w:hAnsi="Mongolian Baiti" w:cs="Mongolian Baiti"/>
        <w:color w:val="000000"/>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4A" w:rsidRDefault="004A6A4A" w:rsidP="00BA502F">
      <w:r>
        <w:separator/>
      </w:r>
    </w:p>
  </w:footnote>
  <w:footnote w:type="continuationSeparator" w:id="0">
    <w:p w:rsidR="004A6A4A" w:rsidRDefault="004A6A4A" w:rsidP="00BA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3F" w:rsidRDefault="00FF72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9246688" o:spid="_x0000_s2050" type="#_x0000_t75" style="position:absolute;margin-left:0;margin-top:0;width:703pt;height:564.5pt;z-index:-251658240;mso-position-horizontal:center;mso-position-horizontal-relative:margin;mso-position-vertical:center;mso-position-vertical-relative:margin" o:allowincell="f">
          <v:imagedata r:id="rId1" o:title="Ohio_Statehouse_columbu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3F" w:rsidRPr="00C24CC1" w:rsidRDefault="00513319" w:rsidP="00C24CC1">
    <w:pPr>
      <w:keepNext/>
      <w:rPr>
        <w:rFonts w:ascii="Mongolian Baiti" w:hAnsi="Mongolian Baiti" w:cs="Mongolian Baiti"/>
        <w:color w:val="000000"/>
      </w:rPr>
    </w:pPr>
    <w:r>
      <w:rPr>
        <w:b/>
        <w:bCs/>
        <w:smallCaps/>
        <w:noProof/>
        <w:spacing w:val="5"/>
        <w:sz w:val="20"/>
        <w:szCs w:val="20"/>
        <w:u w:val="single"/>
      </w:rPr>
      <mc:AlternateContent>
        <mc:Choice Requires="wps">
          <w:drawing>
            <wp:anchor distT="0" distB="0" distL="114300" distR="114300" simplePos="0" relativeHeight="251663360" behindDoc="0" locked="0" layoutInCell="1" allowOverlap="1" wp14:anchorId="7BA3ED68" wp14:editId="5AD7B4D4">
              <wp:simplePos x="0" y="0"/>
              <wp:positionH relativeFrom="column">
                <wp:posOffset>28575</wp:posOffset>
              </wp:positionH>
              <wp:positionV relativeFrom="paragraph">
                <wp:posOffset>59055</wp:posOffset>
              </wp:positionV>
              <wp:extent cx="19526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52625" cy="206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0C09" w:rsidRPr="003A015A" w:rsidRDefault="00240C09" w:rsidP="00240C09">
                          <w:pPr>
                            <w:jc w:val="center"/>
                            <w:rPr>
                              <w:rFonts w:ascii="Mongolian Baiti" w:hAnsi="Mongolian Baiti" w:cs="Mongolian Baiti"/>
                              <w:b/>
                              <w:sz w:val="28"/>
                              <w:szCs w:val="28"/>
                            </w:rPr>
                          </w:pPr>
                          <w:r w:rsidRPr="003A015A">
                            <w:rPr>
                              <w:rFonts w:ascii="Mongolian Baiti" w:hAnsi="Mongolian Baiti" w:cs="Mongolian Baiti"/>
                              <w:b/>
                              <w:sz w:val="28"/>
                              <w:szCs w:val="28"/>
                            </w:rPr>
                            <w:t>Andy Thompson</w:t>
                          </w:r>
                        </w:p>
                        <w:p w:rsidR="00240C09" w:rsidRPr="003A015A" w:rsidRDefault="00240C09" w:rsidP="00240C09">
                          <w:pPr>
                            <w:jc w:val="center"/>
                            <w:rPr>
                              <w:rFonts w:ascii="Mongolian Baiti" w:hAnsi="Mongolian Baiti" w:cs="Mongolian Baiti"/>
                            </w:rPr>
                          </w:pPr>
                          <w:r w:rsidRPr="003A015A">
                            <w:rPr>
                              <w:rFonts w:ascii="Mongolian Baiti" w:hAnsi="Mongolian Baiti" w:cs="Mongolian Baiti"/>
                            </w:rPr>
                            <w:t>95</w:t>
                          </w:r>
                          <w:r w:rsidRPr="003A015A">
                            <w:rPr>
                              <w:rFonts w:ascii="Mongolian Baiti" w:hAnsi="Mongolian Baiti" w:cs="Mongolian Baiti"/>
                              <w:vertAlign w:val="superscript"/>
                            </w:rPr>
                            <w:t>th</w:t>
                          </w:r>
                          <w:r w:rsidRPr="003A015A">
                            <w:rPr>
                              <w:rFonts w:ascii="Mongolian Baiti" w:hAnsi="Mongolian Baiti" w:cs="Mongolian Baiti"/>
                            </w:rPr>
                            <w:t xml:space="preserve"> Ohio House District</w:t>
                          </w:r>
                        </w:p>
                        <w:p w:rsidR="00240C09" w:rsidRPr="003A015A" w:rsidRDefault="00240C09" w:rsidP="00240C09">
                          <w:pPr>
                            <w:jc w:val="center"/>
                            <w:rPr>
                              <w:rFonts w:ascii="Mongolian Baiti" w:hAnsi="Mongolian Baiti" w:cs="Mongolian Baiti"/>
                              <w:sz w:val="20"/>
                              <w:szCs w:val="20"/>
                            </w:rPr>
                          </w:pPr>
                        </w:p>
                        <w:p w:rsidR="00240C09" w:rsidRPr="003A015A" w:rsidRDefault="00240C09" w:rsidP="00240C09">
                          <w:pPr>
                            <w:jc w:val="center"/>
                            <w:rPr>
                              <w:rFonts w:ascii="Mongolian Baiti" w:hAnsi="Mongolian Baiti" w:cs="Mongolian Baiti"/>
                              <w:sz w:val="20"/>
                              <w:szCs w:val="20"/>
                            </w:rPr>
                          </w:pPr>
                          <w:r w:rsidRPr="003A015A">
                            <w:rPr>
                              <w:rFonts w:ascii="Mongolian Baiti" w:hAnsi="Mongolian Baiti" w:cs="Mongolian Baiti"/>
                              <w:sz w:val="20"/>
                              <w:szCs w:val="20"/>
                            </w:rPr>
                            <w:t>Finance</w:t>
                          </w:r>
                        </w:p>
                        <w:p w:rsidR="00240C09" w:rsidRPr="003A015A" w:rsidRDefault="00240C09" w:rsidP="00240C09">
                          <w:pPr>
                            <w:jc w:val="center"/>
                            <w:rPr>
                              <w:rFonts w:ascii="Mongolian Baiti" w:hAnsi="Mongolian Baiti" w:cs="Mongolian Baiti"/>
                              <w:sz w:val="20"/>
                              <w:szCs w:val="20"/>
                            </w:rPr>
                          </w:pPr>
                          <w:r w:rsidRPr="003A015A">
                            <w:rPr>
                              <w:rFonts w:ascii="Mongolian Baiti" w:hAnsi="Mongolian Baiti" w:cs="Mongolian Baiti"/>
                              <w:sz w:val="20"/>
                              <w:szCs w:val="20"/>
                            </w:rPr>
                            <w:t>Energy and Natural Resources</w:t>
                          </w:r>
                        </w:p>
                        <w:p w:rsidR="00240C09" w:rsidRPr="003A015A" w:rsidRDefault="00240C09" w:rsidP="00240C09">
                          <w:pPr>
                            <w:jc w:val="center"/>
                            <w:rPr>
                              <w:rFonts w:ascii="Mongolian Baiti" w:hAnsi="Mongolian Baiti" w:cs="Mongolian Baiti"/>
                              <w:sz w:val="20"/>
                              <w:szCs w:val="20"/>
                            </w:rPr>
                          </w:pPr>
                          <w:r w:rsidRPr="003A015A">
                            <w:rPr>
                              <w:rFonts w:ascii="Mongolian Baiti" w:hAnsi="Mongolian Baiti" w:cs="Mongolian Baiti"/>
                              <w:sz w:val="20"/>
                              <w:szCs w:val="20"/>
                            </w:rPr>
                            <w:t>Agriculture and Rural Development</w:t>
                          </w:r>
                        </w:p>
                        <w:p w:rsidR="00240C09" w:rsidRPr="003A015A" w:rsidRDefault="00240C09" w:rsidP="00240C09">
                          <w:pPr>
                            <w:jc w:val="center"/>
                            <w:rPr>
                              <w:rFonts w:ascii="Mongolian Baiti" w:hAnsi="Mongolian Baiti" w:cs="Mongolian Baiti"/>
                            </w:rPr>
                          </w:pPr>
                        </w:p>
                        <w:p w:rsidR="00240C09" w:rsidRPr="003A015A" w:rsidRDefault="00240C09" w:rsidP="00240C09">
                          <w:pPr>
                            <w:jc w:val="center"/>
                            <w:rPr>
                              <w:rFonts w:ascii="Mongolian Baiti" w:hAnsi="Mongolian Baiti" w:cs="Mongolian Baiti"/>
                              <w:sz w:val="20"/>
                              <w:szCs w:val="20"/>
                            </w:rPr>
                          </w:pPr>
                          <w:r w:rsidRPr="003A015A">
                            <w:rPr>
                              <w:rFonts w:ascii="Mongolian Baiti" w:hAnsi="Mongolian Baiti" w:cs="Mongolian Baiti"/>
                              <w:sz w:val="20"/>
                              <w:szCs w:val="20"/>
                            </w:rPr>
                            <w:t>Chair: Subcommittee on Agriculture, Development and Natural Resources</w:t>
                          </w:r>
                        </w:p>
                        <w:p w:rsidR="00240C09" w:rsidRPr="00240C09" w:rsidRDefault="00240C09" w:rsidP="00240C09">
                          <w:pPr>
                            <w:jc w:val="cente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BA3ED68" id="_x0000_t202" coordsize="21600,21600" o:spt="202" path="m,l,21600r21600,l21600,xe">
              <v:stroke joinstyle="miter"/>
              <v:path gradientshapeok="t" o:connecttype="rect"/>
            </v:shapetype>
            <v:shape id="Text Box 2" o:spid="_x0000_s1026" type="#_x0000_t202" style="position:absolute;margin-left:2.25pt;margin-top:4.65pt;width:153.75pt;height:16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" filled="f" stroked="f" strokeweight=".5pt">
              <v:textbox inset="0,0,0,0">
                <w:txbxContent>
                  <w:p w:rsidR="00240C09" w:rsidRPr="003A015A" w:rsidRDefault="00240C09" w:rsidP="00240C09">
                    <w:pPr>
                      <w:jc w:val="center"/>
                      <w:rPr>
                        <w:rFonts w:ascii="Mongolian Baiti" w:hAnsi="Mongolian Baiti" w:cs="Mongolian Baiti"/>
                        <w:b/>
                        <w:sz w:val="28"/>
                        <w:szCs w:val="28"/>
                      </w:rPr>
                    </w:pPr>
                    <w:r w:rsidRPr="003A015A">
                      <w:rPr>
                        <w:rFonts w:ascii="Mongolian Baiti" w:hAnsi="Mongolian Baiti" w:cs="Mongolian Baiti"/>
                        <w:b/>
                        <w:sz w:val="28"/>
                        <w:szCs w:val="28"/>
                      </w:rPr>
                      <w:t>Andy Thompson</w:t>
                    </w:r>
                  </w:p>
                  <w:p w:rsidR="00240C09" w:rsidRPr="003A015A" w:rsidRDefault="00240C09" w:rsidP="00240C09">
                    <w:pPr>
                      <w:jc w:val="center"/>
                      <w:rPr>
                        <w:rFonts w:ascii="Mongolian Baiti" w:hAnsi="Mongolian Baiti" w:cs="Mongolian Baiti"/>
                      </w:rPr>
                    </w:pPr>
                    <w:r w:rsidRPr="003A015A">
                      <w:rPr>
                        <w:rFonts w:ascii="Mongolian Baiti" w:hAnsi="Mongolian Baiti" w:cs="Mongolian Baiti"/>
                      </w:rPr>
                      <w:t>95</w:t>
                    </w:r>
                    <w:r w:rsidRPr="003A015A">
                      <w:rPr>
                        <w:rFonts w:ascii="Mongolian Baiti" w:hAnsi="Mongolian Baiti" w:cs="Mongolian Baiti"/>
                        <w:vertAlign w:val="superscript"/>
                      </w:rPr>
                      <w:t>th</w:t>
                    </w:r>
                    <w:r w:rsidRPr="003A015A">
                      <w:rPr>
                        <w:rFonts w:ascii="Mongolian Baiti" w:hAnsi="Mongolian Baiti" w:cs="Mongolian Baiti"/>
                      </w:rPr>
                      <w:t xml:space="preserve"> Ohio House District</w:t>
                    </w:r>
                  </w:p>
                  <w:p w:rsidR="00240C09" w:rsidRPr="003A015A" w:rsidRDefault="00240C09" w:rsidP="00240C09">
                    <w:pPr>
                      <w:jc w:val="center"/>
                      <w:rPr>
                        <w:rFonts w:ascii="Mongolian Baiti" w:hAnsi="Mongolian Baiti" w:cs="Mongolian Baiti"/>
                        <w:sz w:val="20"/>
                        <w:szCs w:val="20"/>
                      </w:rPr>
                    </w:pPr>
                  </w:p>
                  <w:p w:rsidR="00240C09" w:rsidRPr="003A015A" w:rsidRDefault="00240C09" w:rsidP="00240C09">
                    <w:pPr>
                      <w:jc w:val="center"/>
                      <w:rPr>
                        <w:rFonts w:ascii="Mongolian Baiti" w:hAnsi="Mongolian Baiti" w:cs="Mongolian Baiti"/>
                        <w:sz w:val="20"/>
                        <w:szCs w:val="20"/>
                      </w:rPr>
                    </w:pPr>
                    <w:r w:rsidRPr="003A015A">
                      <w:rPr>
                        <w:rFonts w:ascii="Mongolian Baiti" w:hAnsi="Mongolian Baiti" w:cs="Mongolian Baiti"/>
                        <w:sz w:val="20"/>
                        <w:szCs w:val="20"/>
                      </w:rPr>
                      <w:t>Finance</w:t>
                    </w:r>
                  </w:p>
                  <w:p w:rsidR="00240C09" w:rsidRPr="003A015A" w:rsidRDefault="00240C09" w:rsidP="00240C09">
                    <w:pPr>
                      <w:jc w:val="center"/>
                      <w:rPr>
                        <w:rFonts w:ascii="Mongolian Baiti" w:hAnsi="Mongolian Baiti" w:cs="Mongolian Baiti"/>
                        <w:sz w:val="20"/>
                        <w:szCs w:val="20"/>
                      </w:rPr>
                    </w:pPr>
                    <w:r w:rsidRPr="003A015A">
                      <w:rPr>
                        <w:rFonts w:ascii="Mongolian Baiti" w:hAnsi="Mongolian Baiti" w:cs="Mongolian Baiti"/>
                        <w:sz w:val="20"/>
                        <w:szCs w:val="20"/>
                      </w:rPr>
                      <w:t>Energy and Natural Resources</w:t>
                    </w:r>
                  </w:p>
                  <w:p w:rsidR="00240C09" w:rsidRPr="003A015A" w:rsidRDefault="00240C09" w:rsidP="00240C09">
                    <w:pPr>
                      <w:jc w:val="center"/>
                      <w:rPr>
                        <w:rFonts w:ascii="Mongolian Baiti" w:hAnsi="Mongolian Baiti" w:cs="Mongolian Baiti"/>
                        <w:sz w:val="20"/>
                        <w:szCs w:val="20"/>
                      </w:rPr>
                    </w:pPr>
                    <w:r w:rsidRPr="003A015A">
                      <w:rPr>
                        <w:rFonts w:ascii="Mongolian Baiti" w:hAnsi="Mongolian Baiti" w:cs="Mongolian Baiti"/>
                        <w:sz w:val="20"/>
                        <w:szCs w:val="20"/>
                      </w:rPr>
                      <w:t>Agriculture and Rural Development</w:t>
                    </w:r>
                  </w:p>
                  <w:p w:rsidR="00240C09" w:rsidRPr="003A015A" w:rsidRDefault="00240C09" w:rsidP="00240C09">
                    <w:pPr>
                      <w:jc w:val="center"/>
                      <w:rPr>
                        <w:rFonts w:ascii="Mongolian Baiti" w:hAnsi="Mongolian Baiti" w:cs="Mongolian Baiti"/>
                      </w:rPr>
                    </w:pPr>
                  </w:p>
                  <w:p w:rsidR="00240C09" w:rsidRPr="003A015A" w:rsidRDefault="00240C09" w:rsidP="00240C09">
                    <w:pPr>
                      <w:jc w:val="center"/>
                      <w:rPr>
                        <w:rFonts w:ascii="Mongolian Baiti" w:hAnsi="Mongolian Baiti" w:cs="Mongolian Baiti"/>
                        <w:sz w:val="20"/>
                        <w:szCs w:val="20"/>
                      </w:rPr>
                    </w:pPr>
                    <w:r w:rsidRPr="003A015A">
                      <w:rPr>
                        <w:rFonts w:ascii="Mongolian Baiti" w:hAnsi="Mongolian Baiti" w:cs="Mongolian Baiti"/>
                        <w:sz w:val="20"/>
                        <w:szCs w:val="20"/>
                      </w:rPr>
                      <w:t>Chair: Subcommittee on Agriculture, Development and Natural Resources</w:t>
                    </w:r>
                  </w:p>
                  <w:p w:rsidR="00240C09" w:rsidRPr="00240C09" w:rsidRDefault="00240C09" w:rsidP="00240C09">
                    <w:pPr>
                      <w:jc w:val="center"/>
                      <w:rPr>
                        <w:sz w:val="20"/>
                        <w:szCs w:val="20"/>
                      </w:rPr>
                    </w:pPr>
                  </w:p>
                </w:txbxContent>
              </v:textbox>
            </v:shape>
          </w:pict>
        </mc:Fallback>
      </mc:AlternateContent>
    </w:r>
    <w:r w:rsidR="00240C09">
      <w:rPr>
        <w:b/>
        <w:bCs/>
        <w:smallCaps/>
        <w:noProof/>
        <w:spacing w:val="5"/>
        <w:sz w:val="20"/>
        <w:szCs w:val="20"/>
        <w:u w:val="single"/>
      </w:rPr>
      <mc:AlternateContent>
        <mc:Choice Requires="wps">
          <w:drawing>
            <wp:anchor distT="0" distB="0" distL="114300" distR="114300" simplePos="0" relativeHeight="251665408" behindDoc="0" locked="0" layoutInCell="1" allowOverlap="1" wp14:anchorId="20410135" wp14:editId="78D82013">
              <wp:simplePos x="0" y="0"/>
              <wp:positionH relativeFrom="column">
                <wp:posOffset>5086350</wp:posOffset>
              </wp:positionH>
              <wp:positionV relativeFrom="paragraph">
                <wp:posOffset>-45720</wp:posOffset>
              </wp:positionV>
              <wp:extent cx="1952625" cy="2066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952625" cy="206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0C09" w:rsidRDefault="00240C09" w:rsidP="00240C09">
                          <w:pPr>
                            <w:jc w:val="center"/>
                            <w:rPr>
                              <w:rFonts w:ascii="Cambria" w:hAnsi="Cambria"/>
                            </w:rPr>
                          </w:pPr>
                        </w:p>
                        <w:p w:rsidR="00240C09" w:rsidRPr="003A015A" w:rsidRDefault="00240C09" w:rsidP="00240C09">
                          <w:pPr>
                            <w:jc w:val="center"/>
                            <w:rPr>
                              <w:rFonts w:ascii="Mongolian Baiti" w:hAnsi="Mongolian Baiti" w:cs="Mongolian Baiti"/>
                            </w:rPr>
                          </w:pPr>
                          <w:r w:rsidRPr="003A015A">
                            <w:rPr>
                              <w:rFonts w:ascii="Mongolian Baiti" w:hAnsi="Mongolian Baiti" w:cs="Mongolian Baiti"/>
                            </w:rPr>
                            <w:t xml:space="preserve">Verne </w:t>
                          </w:r>
                          <w:proofErr w:type="spellStart"/>
                          <w:r w:rsidRPr="003A015A">
                            <w:rPr>
                              <w:rFonts w:ascii="Mongolian Baiti" w:hAnsi="Mongolian Baiti" w:cs="Mongolian Baiti"/>
                            </w:rPr>
                            <w:t>Riffe</w:t>
                          </w:r>
                          <w:proofErr w:type="spellEnd"/>
                          <w:r w:rsidRPr="003A015A">
                            <w:rPr>
                              <w:rFonts w:ascii="Mongolian Baiti" w:hAnsi="Mongolian Baiti" w:cs="Mongolian Baiti"/>
                            </w:rPr>
                            <w:t xml:space="preserve"> Center</w:t>
                          </w:r>
                        </w:p>
                        <w:p w:rsidR="00240C09" w:rsidRPr="003A015A" w:rsidRDefault="00240C09" w:rsidP="00240C09">
                          <w:pPr>
                            <w:jc w:val="center"/>
                            <w:rPr>
                              <w:rFonts w:ascii="Mongolian Baiti" w:hAnsi="Mongolian Baiti" w:cs="Mongolian Baiti"/>
                            </w:rPr>
                          </w:pPr>
                          <w:r w:rsidRPr="003A015A">
                            <w:rPr>
                              <w:rFonts w:ascii="Mongolian Baiti" w:hAnsi="Mongolian Baiti" w:cs="Mongolian Baiti"/>
                            </w:rPr>
                            <w:t>77 South High Street</w:t>
                          </w:r>
                        </w:p>
                        <w:p w:rsidR="00240C09" w:rsidRPr="003A015A" w:rsidRDefault="00240C09" w:rsidP="00240C09">
                          <w:pPr>
                            <w:jc w:val="center"/>
                            <w:rPr>
                              <w:rFonts w:ascii="Mongolian Baiti" w:hAnsi="Mongolian Baiti" w:cs="Mongolian Baiti"/>
                            </w:rPr>
                          </w:pPr>
                          <w:r w:rsidRPr="003A015A">
                            <w:rPr>
                              <w:rFonts w:ascii="Mongolian Baiti" w:hAnsi="Mongolian Baiti" w:cs="Mongolian Baiti"/>
                            </w:rPr>
                            <w:t>Columbus, Ohio 43215</w:t>
                          </w:r>
                        </w:p>
                        <w:p w:rsidR="00240C09" w:rsidRPr="003A015A" w:rsidRDefault="00240C09" w:rsidP="00240C09">
                          <w:pPr>
                            <w:jc w:val="center"/>
                            <w:rPr>
                              <w:rFonts w:ascii="Mongolian Baiti" w:hAnsi="Mongolian Baiti" w:cs="Mongolian Baiti"/>
                            </w:rPr>
                          </w:pPr>
                        </w:p>
                        <w:p w:rsidR="00240C09" w:rsidRPr="003A015A" w:rsidRDefault="00240C09" w:rsidP="00240C09">
                          <w:pPr>
                            <w:jc w:val="center"/>
                            <w:rPr>
                              <w:rFonts w:ascii="Mongolian Baiti" w:hAnsi="Mongolian Baiti" w:cs="Mongolian Baiti"/>
                            </w:rPr>
                          </w:pPr>
                          <w:r w:rsidRPr="003A015A">
                            <w:rPr>
                              <w:rFonts w:ascii="Mongolian Baiti" w:hAnsi="Mongolian Baiti" w:cs="Mongolian Baiti"/>
                            </w:rPr>
                            <w:t>Phone: (614) 644-8728</w:t>
                          </w:r>
                        </w:p>
                        <w:p w:rsidR="00240C09" w:rsidRPr="003A015A" w:rsidRDefault="00240C09" w:rsidP="00240C09">
                          <w:pPr>
                            <w:jc w:val="center"/>
                            <w:rPr>
                              <w:rFonts w:ascii="Mongolian Baiti" w:hAnsi="Mongolian Baiti" w:cs="Mongolian Baiti"/>
                            </w:rPr>
                          </w:pPr>
                          <w:r w:rsidRPr="003A015A">
                            <w:rPr>
                              <w:rFonts w:ascii="Mongolian Baiti" w:hAnsi="Mongolian Baiti" w:cs="Mongolian Baiti"/>
                            </w:rPr>
                            <w:t>Rep95@ohiohouse.gov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0410135" id="Text Box 3" o:spid="_x0000_s1027" type="#_x0000_t202" style="position:absolute;margin-left:400.5pt;margin-top:-3.6pt;width:153.75pt;height:16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" filled="f" stroked="f" strokeweight=".5pt">
              <v:textbox inset="0,0,0,0">
                <w:txbxContent>
                  <w:p w:rsidR="00240C09" w:rsidRDefault="00240C09" w:rsidP="00240C09">
                    <w:pPr>
                      <w:jc w:val="center"/>
                      <w:rPr>
                        <w:rFonts w:ascii="Cambria" w:hAnsi="Cambria"/>
                      </w:rPr>
                    </w:pPr>
                  </w:p>
                  <w:p w:rsidR="00240C09" w:rsidRPr="003A015A" w:rsidRDefault="00240C09" w:rsidP="00240C09">
                    <w:pPr>
                      <w:jc w:val="center"/>
                      <w:rPr>
                        <w:rFonts w:ascii="Mongolian Baiti" w:hAnsi="Mongolian Baiti" w:cs="Mongolian Baiti"/>
                      </w:rPr>
                    </w:pPr>
                    <w:r w:rsidRPr="003A015A">
                      <w:rPr>
                        <w:rFonts w:ascii="Mongolian Baiti" w:hAnsi="Mongolian Baiti" w:cs="Mongolian Baiti"/>
                      </w:rPr>
                      <w:t xml:space="preserve">Verne </w:t>
                    </w:r>
                    <w:proofErr w:type="spellStart"/>
                    <w:r w:rsidRPr="003A015A">
                      <w:rPr>
                        <w:rFonts w:ascii="Mongolian Baiti" w:hAnsi="Mongolian Baiti" w:cs="Mongolian Baiti"/>
                      </w:rPr>
                      <w:t>Riffe</w:t>
                    </w:r>
                    <w:proofErr w:type="spellEnd"/>
                    <w:r w:rsidRPr="003A015A">
                      <w:rPr>
                        <w:rFonts w:ascii="Mongolian Baiti" w:hAnsi="Mongolian Baiti" w:cs="Mongolian Baiti"/>
                      </w:rPr>
                      <w:t xml:space="preserve"> Center</w:t>
                    </w:r>
                  </w:p>
                  <w:p w:rsidR="00240C09" w:rsidRPr="003A015A" w:rsidRDefault="00240C09" w:rsidP="00240C09">
                    <w:pPr>
                      <w:jc w:val="center"/>
                      <w:rPr>
                        <w:rFonts w:ascii="Mongolian Baiti" w:hAnsi="Mongolian Baiti" w:cs="Mongolian Baiti"/>
                      </w:rPr>
                    </w:pPr>
                    <w:r w:rsidRPr="003A015A">
                      <w:rPr>
                        <w:rFonts w:ascii="Mongolian Baiti" w:hAnsi="Mongolian Baiti" w:cs="Mongolian Baiti"/>
                      </w:rPr>
                      <w:t>77 South High Street</w:t>
                    </w:r>
                  </w:p>
                  <w:p w:rsidR="00240C09" w:rsidRPr="003A015A" w:rsidRDefault="00240C09" w:rsidP="00240C09">
                    <w:pPr>
                      <w:jc w:val="center"/>
                      <w:rPr>
                        <w:rFonts w:ascii="Mongolian Baiti" w:hAnsi="Mongolian Baiti" w:cs="Mongolian Baiti"/>
                      </w:rPr>
                    </w:pPr>
                    <w:r w:rsidRPr="003A015A">
                      <w:rPr>
                        <w:rFonts w:ascii="Mongolian Baiti" w:hAnsi="Mongolian Baiti" w:cs="Mongolian Baiti"/>
                      </w:rPr>
                      <w:t>Columbus, Ohio 43215</w:t>
                    </w:r>
                  </w:p>
                  <w:p w:rsidR="00240C09" w:rsidRPr="003A015A" w:rsidRDefault="00240C09" w:rsidP="00240C09">
                    <w:pPr>
                      <w:jc w:val="center"/>
                      <w:rPr>
                        <w:rFonts w:ascii="Mongolian Baiti" w:hAnsi="Mongolian Baiti" w:cs="Mongolian Baiti"/>
                      </w:rPr>
                    </w:pPr>
                  </w:p>
                  <w:p w:rsidR="00240C09" w:rsidRPr="003A015A" w:rsidRDefault="00240C09" w:rsidP="00240C09">
                    <w:pPr>
                      <w:jc w:val="center"/>
                      <w:rPr>
                        <w:rFonts w:ascii="Mongolian Baiti" w:hAnsi="Mongolian Baiti" w:cs="Mongolian Baiti"/>
                      </w:rPr>
                    </w:pPr>
                    <w:r w:rsidRPr="003A015A">
                      <w:rPr>
                        <w:rFonts w:ascii="Mongolian Baiti" w:hAnsi="Mongolian Baiti" w:cs="Mongolian Baiti"/>
                      </w:rPr>
                      <w:t>Phone: (614) 644-8728</w:t>
                    </w:r>
                  </w:p>
                  <w:p w:rsidR="00240C09" w:rsidRPr="003A015A" w:rsidRDefault="00240C09" w:rsidP="00240C09">
                    <w:pPr>
                      <w:jc w:val="center"/>
                      <w:rPr>
                        <w:rFonts w:ascii="Mongolian Baiti" w:hAnsi="Mongolian Baiti" w:cs="Mongolian Baiti"/>
                      </w:rPr>
                    </w:pPr>
                    <w:r w:rsidRPr="003A015A">
                      <w:rPr>
                        <w:rFonts w:ascii="Mongolian Baiti" w:hAnsi="Mongolian Baiti" w:cs="Mongolian Baiti"/>
                      </w:rPr>
                      <w:t>Rep95@ohiohouse.gov</w:t>
                    </w:r>
                  </w:p>
                </w:txbxContent>
              </v:textbox>
            </v:shape>
          </w:pict>
        </mc:Fallback>
      </mc:AlternateContent>
    </w:r>
  </w:p>
  <w:p w:rsidR="00D97F04" w:rsidRDefault="00D97F04" w:rsidP="007826DB">
    <w:pPr>
      <w:keepNext/>
      <w:jc w:val="center"/>
      <w:rPr>
        <w:rStyle w:val="BookTitle"/>
        <w:sz w:val="20"/>
        <w:szCs w:val="20"/>
        <w:u w:val="single"/>
      </w:rPr>
    </w:pPr>
  </w:p>
  <w:p w:rsidR="00B64558" w:rsidRDefault="00B64558" w:rsidP="007826DB">
    <w:pPr>
      <w:keepNext/>
      <w:jc w:val="center"/>
      <w:rPr>
        <w:rStyle w:val="BookTitle"/>
        <w:sz w:val="20"/>
        <w:szCs w:val="20"/>
        <w:u w:val="single"/>
      </w:rPr>
    </w:pPr>
  </w:p>
  <w:p w:rsidR="00B64558" w:rsidRDefault="00B64558" w:rsidP="007826DB">
    <w:pPr>
      <w:keepNext/>
      <w:jc w:val="center"/>
      <w:rPr>
        <w:rStyle w:val="BookTitle"/>
        <w:sz w:val="20"/>
        <w:szCs w:val="20"/>
        <w:u w:val="single"/>
      </w:rPr>
    </w:pPr>
  </w:p>
  <w:p w:rsidR="003A015A" w:rsidRDefault="003A015A" w:rsidP="007826DB">
    <w:pPr>
      <w:keepNext/>
      <w:jc w:val="center"/>
      <w:rPr>
        <w:rStyle w:val="BookTitle"/>
        <w:sz w:val="20"/>
        <w:szCs w:val="20"/>
        <w:u w:val="single"/>
      </w:rPr>
    </w:pPr>
  </w:p>
  <w:p w:rsidR="00D97F04" w:rsidRDefault="00D97F04" w:rsidP="007826DB">
    <w:pPr>
      <w:keepNext/>
      <w:jc w:val="center"/>
      <w:rPr>
        <w:rStyle w:val="BookTitle"/>
        <w:sz w:val="20"/>
        <w:szCs w:val="20"/>
        <w:u w:val="single"/>
      </w:rPr>
    </w:pPr>
  </w:p>
  <w:p w:rsidR="005155CF" w:rsidRDefault="002A699B" w:rsidP="002A699B">
    <w:pPr>
      <w:keepNext/>
      <w:tabs>
        <w:tab w:val="left" w:pos="4620"/>
        <w:tab w:val="center" w:pos="5400"/>
      </w:tabs>
      <w:rPr>
        <w:rFonts w:ascii="Perpetua Titling MT" w:hAnsi="Perpetua Titling MT" w:cs="Mongolian Baiti"/>
        <w:b/>
        <w:bCs/>
        <w:smallCaps/>
        <w:color w:val="000000"/>
        <w:sz w:val="44"/>
        <w:szCs w:val="46"/>
      </w:rPr>
    </w:pPr>
    <w:r>
      <w:rPr>
        <w:rFonts w:ascii="Perpetua Titling MT" w:hAnsi="Perpetua Titling MT" w:cs="Mongolian Baiti"/>
        <w:b/>
        <w:bCs/>
        <w:smallCaps/>
        <w:color w:val="000000"/>
        <w:sz w:val="44"/>
        <w:szCs w:val="46"/>
      </w:rPr>
      <w:tab/>
      <w:t xml:space="preserve">  </w:t>
    </w:r>
    <w:r>
      <w:rPr>
        <w:rFonts w:ascii="Perpetua Titling MT" w:hAnsi="Perpetua Titling MT" w:cs="Mongolian Baiti"/>
        <w:b/>
        <w:bCs/>
        <w:smallCaps/>
        <w:color w:val="000000"/>
        <w:sz w:val="44"/>
        <w:szCs w:val="46"/>
      </w:rPr>
      <w:tab/>
    </w:r>
    <w:r w:rsidR="00456642">
      <w:rPr>
        <w:rFonts w:ascii="Perpetua Titling MT" w:hAnsi="Perpetua Titling MT" w:cs="Mongolian Baiti"/>
        <w:b/>
        <w:bCs/>
        <w:smallCaps/>
        <w:noProof/>
        <w:color w:val="000000"/>
        <w:sz w:val="44"/>
        <w:szCs w:val="46"/>
      </w:rPr>
      <w:drawing>
        <wp:inline distT="0" distB="0" distL="0" distR="0" wp14:anchorId="03CB5B71" wp14:editId="2B7FC0BD">
          <wp:extent cx="819150" cy="843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jpg"/>
                  <pic:cNvPicPr/>
                </pic:nvPicPr>
                <pic:blipFill>
                  <a:blip r:embed="rId1">
                    <a:extLst>
                      <a:ext uri="{28A0092B-C50C-407E-A947-70E740481C1C}">
                        <a14:useLocalDpi xmlns:a14="http://schemas.microsoft.com/office/drawing/2010/main" val="0"/>
                      </a:ext>
                    </a:extLst>
                  </a:blip>
                  <a:stretch>
                    <a:fillRect/>
                  </a:stretch>
                </pic:blipFill>
                <pic:spPr>
                  <a:xfrm>
                    <a:off x="0" y="0"/>
                    <a:ext cx="819150" cy="843385"/>
                  </a:xfrm>
                  <a:prstGeom prst="rect">
                    <a:avLst/>
                  </a:prstGeom>
                </pic:spPr>
              </pic:pic>
            </a:graphicData>
          </a:graphic>
        </wp:inline>
      </w:drawing>
    </w:r>
  </w:p>
  <w:p w:rsidR="004A25F6" w:rsidRPr="004A25F6" w:rsidRDefault="004A25F6" w:rsidP="004A25F6">
    <w:pPr>
      <w:keepNext/>
      <w:jc w:val="center"/>
      <w:rPr>
        <w:rFonts w:ascii="Perpetua Titling MT" w:hAnsi="Perpetua Titling MT" w:cs="Mongolian Baiti"/>
        <w:b/>
        <w:bCs/>
        <w:smallCaps/>
        <w:color w:val="000000"/>
        <w:sz w:val="44"/>
        <w:szCs w:val="46"/>
      </w:rPr>
    </w:pPr>
  </w:p>
  <w:p w:rsidR="00B64558" w:rsidRPr="003A015A" w:rsidRDefault="00B64558" w:rsidP="00781C23">
    <w:pPr>
      <w:ind w:left="450"/>
      <w:jc w:val="center"/>
      <w:rPr>
        <w:b/>
        <w:sz w:val="36"/>
        <w:szCs w:val="36"/>
      </w:rPr>
    </w:pPr>
    <w:r w:rsidRPr="003A015A">
      <w:rPr>
        <w:b/>
        <w:sz w:val="36"/>
        <w:szCs w:val="36"/>
      </w:rPr>
      <w:t>Ohio General Assembly</w:t>
    </w:r>
  </w:p>
  <w:p w:rsidR="00B64558" w:rsidRPr="003A015A" w:rsidRDefault="00B64558" w:rsidP="00B64558">
    <w:pPr>
      <w:ind w:left="450"/>
      <w:jc w:val="center"/>
      <w:rPr>
        <w:b/>
        <w:sz w:val="32"/>
        <w:szCs w:val="32"/>
      </w:rPr>
    </w:pPr>
    <w:r w:rsidRPr="003A015A">
      <w:rPr>
        <w:b/>
        <w:sz w:val="32"/>
        <w:szCs w:val="32"/>
      </w:rPr>
      <w:t>Ohio House of Representatives</w:t>
    </w:r>
  </w:p>
  <w:p w:rsidR="006D0AF3" w:rsidRPr="003A015A" w:rsidRDefault="004A6A4A" w:rsidP="00781C23">
    <w:pPr>
      <w:ind w:left="450"/>
      <w:jc w:val="center"/>
      <w:rPr>
        <w:b/>
        <w:sz w:val="28"/>
        <w:szCs w:val="28"/>
      </w:rPr>
    </w:pPr>
    <w:r w:rsidRPr="003A015A">
      <w:rPr>
        <w:b/>
        <w:sz w:val="28"/>
        <w:szCs w:val="28"/>
      </w:rPr>
      <w:t>Representative Andy Thompson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3F" w:rsidRDefault="00FF72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9246687" o:spid="_x0000_s2049" type="#_x0000_t75" style="position:absolute;margin-left:0;margin-top:0;width:703pt;height:564.5pt;z-index:-251659264;mso-position-horizontal:center;mso-position-horizontal-relative:margin;mso-position-vertical:center;mso-position-vertical-relative:margin" o:allowincell="f">
          <v:imagedata r:id="rId1" o:title="Ohio_Statehouse_columbu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B3C"/>
    <w:multiLevelType w:val="hybridMultilevel"/>
    <w:tmpl w:val="C99AB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043EC4"/>
    <w:multiLevelType w:val="hybridMultilevel"/>
    <w:tmpl w:val="2946B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4A"/>
    <w:rsid w:val="00032CDA"/>
    <w:rsid w:val="00080A83"/>
    <w:rsid w:val="000A3B97"/>
    <w:rsid w:val="000C5C63"/>
    <w:rsid w:val="000D2A43"/>
    <w:rsid w:val="000F5B83"/>
    <w:rsid w:val="00120093"/>
    <w:rsid w:val="00153068"/>
    <w:rsid w:val="0017133A"/>
    <w:rsid w:val="001C6595"/>
    <w:rsid w:val="001D0EBE"/>
    <w:rsid w:val="001E6A3C"/>
    <w:rsid w:val="00203CC3"/>
    <w:rsid w:val="00240C09"/>
    <w:rsid w:val="0024341A"/>
    <w:rsid w:val="0026297F"/>
    <w:rsid w:val="00291EBC"/>
    <w:rsid w:val="002A24C6"/>
    <w:rsid w:val="002A699B"/>
    <w:rsid w:val="002B5345"/>
    <w:rsid w:val="002F366E"/>
    <w:rsid w:val="0030498A"/>
    <w:rsid w:val="00310936"/>
    <w:rsid w:val="00325EA5"/>
    <w:rsid w:val="003312D8"/>
    <w:rsid w:val="00335469"/>
    <w:rsid w:val="003466C3"/>
    <w:rsid w:val="00377650"/>
    <w:rsid w:val="00386865"/>
    <w:rsid w:val="003A015A"/>
    <w:rsid w:val="003B76CC"/>
    <w:rsid w:val="003D6B4F"/>
    <w:rsid w:val="003E4F14"/>
    <w:rsid w:val="00430625"/>
    <w:rsid w:val="004447D1"/>
    <w:rsid w:val="00445242"/>
    <w:rsid w:val="00456642"/>
    <w:rsid w:val="0045779B"/>
    <w:rsid w:val="00471CC0"/>
    <w:rsid w:val="00497A16"/>
    <w:rsid w:val="004A25F6"/>
    <w:rsid w:val="004A6A4A"/>
    <w:rsid w:val="004C60C4"/>
    <w:rsid w:val="00513319"/>
    <w:rsid w:val="0051526B"/>
    <w:rsid w:val="005155CF"/>
    <w:rsid w:val="00557EE6"/>
    <w:rsid w:val="00575E19"/>
    <w:rsid w:val="005B4D43"/>
    <w:rsid w:val="005D5852"/>
    <w:rsid w:val="005E3C23"/>
    <w:rsid w:val="005F5DC0"/>
    <w:rsid w:val="00601B08"/>
    <w:rsid w:val="00610741"/>
    <w:rsid w:val="00626B9F"/>
    <w:rsid w:val="006333B1"/>
    <w:rsid w:val="00662138"/>
    <w:rsid w:val="006D00B8"/>
    <w:rsid w:val="006D0AF3"/>
    <w:rsid w:val="006D21A0"/>
    <w:rsid w:val="00701108"/>
    <w:rsid w:val="007064DE"/>
    <w:rsid w:val="0077739B"/>
    <w:rsid w:val="00781C23"/>
    <w:rsid w:val="007826DB"/>
    <w:rsid w:val="007C3239"/>
    <w:rsid w:val="00801ED6"/>
    <w:rsid w:val="00850E3D"/>
    <w:rsid w:val="00865532"/>
    <w:rsid w:val="0088536A"/>
    <w:rsid w:val="008D6BA0"/>
    <w:rsid w:val="008E014D"/>
    <w:rsid w:val="00924C05"/>
    <w:rsid w:val="00926E0F"/>
    <w:rsid w:val="00930F78"/>
    <w:rsid w:val="0094446B"/>
    <w:rsid w:val="00960266"/>
    <w:rsid w:val="0098225F"/>
    <w:rsid w:val="009B0DA4"/>
    <w:rsid w:val="009E2019"/>
    <w:rsid w:val="009F1216"/>
    <w:rsid w:val="009F1F9C"/>
    <w:rsid w:val="00A0142A"/>
    <w:rsid w:val="00A2649C"/>
    <w:rsid w:val="00A318B9"/>
    <w:rsid w:val="00A41041"/>
    <w:rsid w:val="00AA1F0A"/>
    <w:rsid w:val="00AB1638"/>
    <w:rsid w:val="00AC596C"/>
    <w:rsid w:val="00B11DA3"/>
    <w:rsid w:val="00B25DEE"/>
    <w:rsid w:val="00B469CB"/>
    <w:rsid w:val="00B64558"/>
    <w:rsid w:val="00B85929"/>
    <w:rsid w:val="00BA2F7E"/>
    <w:rsid w:val="00BA430E"/>
    <w:rsid w:val="00BA4B08"/>
    <w:rsid w:val="00BA502F"/>
    <w:rsid w:val="00BC055A"/>
    <w:rsid w:val="00BC341A"/>
    <w:rsid w:val="00BF211F"/>
    <w:rsid w:val="00BF2CC6"/>
    <w:rsid w:val="00C063F3"/>
    <w:rsid w:val="00C0703B"/>
    <w:rsid w:val="00C1340F"/>
    <w:rsid w:val="00C1722E"/>
    <w:rsid w:val="00C24CC1"/>
    <w:rsid w:val="00C32348"/>
    <w:rsid w:val="00C404CD"/>
    <w:rsid w:val="00C5255A"/>
    <w:rsid w:val="00C66BDE"/>
    <w:rsid w:val="00C708BE"/>
    <w:rsid w:val="00C87A3F"/>
    <w:rsid w:val="00C9744A"/>
    <w:rsid w:val="00CA4BD6"/>
    <w:rsid w:val="00CC722F"/>
    <w:rsid w:val="00D14D38"/>
    <w:rsid w:val="00D44368"/>
    <w:rsid w:val="00D71E10"/>
    <w:rsid w:val="00D75D91"/>
    <w:rsid w:val="00D84E5A"/>
    <w:rsid w:val="00D907A7"/>
    <w:rsid w:val="00D97F04"/>
    <w:rsid w:val="00DB6C9F"/>
    <w:rsid w:val="00DD0386"/>
    <w:rsid w:val="00DD47BE"/>
    <w:rsid w:val="00E00B42"/>
    <w:rsid w:val="00E061E3"/>
    <w:rsid w:val="00E12B52"/>
    <w:rsid w:val="00E51CE7"/>
    <w:rsid w:val="00E57BC6"/>
    <w:rsid w:val="00E70EF9"/>
    <w:rsid w:val="00E8114C"/>
    <w:rsid w:val="00E829F1"/>
    <w:rsid w:val="00EA7A19"/>
    <w:rsid w:val="00EB05A4"/>
    <w:rsid w:val="00EB3767"/>
    <w:rsid w:val="00EC2C48"/>
    <w:rsid w:val="00EF5124"/>
    <w:rsid w:val="00F137E0"/>
    <w:rsid w:val="00F37092"/>
    <w:rsid w:val="00F370C3"/>
    <w:rsid w:val="00F4646F"/>
    <w:rsid w:val="00F57971"/>
    <w:rsid w:val="00F60C94"/>
    <w:rsid w:val="00F6298F"/>
    <w:rsid w:val="00FD7EED"/>
    <w:rsid w:val="00FF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3D05A4"/>
  <w15:docId w15:val="{141FB55C-4B27-4CD1-BA40-E20A7300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22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76CC"/>
    <w:rPr>
      <w:color w:val="0000FF"/>
      <w:u w:val="single"/>
    </w:rPr>
  </w:style>
  <w:style w:type="paragraph" w:styleId="PlainText">
    <w:name w:val="Plain Text"/>
    <w:basedOn w:val="Normal"/>
    <w:link w:val="PlainTextChar"/>
    <w:uiPriority w:val="99"/>
    <w:unhideWhenUsed/>
    <w:rsid w:val="003B76CC"/>
    <w:rPr>
      <w:rFonts w:ascii="Consolas" w:eastAsia="Calibri" w:hAnsi="Consolas"/>
      <w:sz w:val="21"/>
      <w:szCs w:val="21"/>
    </w:rPr>
  </w:style>
  <w:style w:type="character" w:customStyle="1" w:styleId="PlainTextChar">
    <w:name w:val="Plain Text Char"/>
    <w:link w:val="PlainText"/>
    <w:uiPriority w:val="99"/>
    <w:rsid w:val="003B76CC"/>
    <w:rPr>
      <w:rFonts w:ascii="Consolas" w:hAnsi="Consolas" w:cs="Times New Roman"/>
      <w:sz w:val="21"/>
      <w:szCs w:val="21"/>
    </w:rPr>
  </w:style>
  <w:style w:type="paragraph" w:styleId="BalloonText">
    <w:name w:val="Balloon Text"/>
    <w:basedOn w:val="Normal"/>
    <w:link w:val="BalloonTextChar"/>
    <w:uiPriority w:val="99"/>
    <w:semiHidden/>
    <w:unhideWhenUsed/>
    <w:rsid w:val="003B76CC"/>
    <w:rPr>
      <w:rFonts w:ascii="Tahoma" w:eastAsia="Calibri" w:hAnsi="Tahoma" w:cs="Tahoma"/>
      <w:sz w:val="16"/>
      <w:szCs w:val="16"/>
    </w:rPr>
  </w:style>
  <w:style w:type="character" w:customStyle="1" w:styleId="BalloonTextChar">
    <w:name w:val="Balloon Text Char"/>
    <w:link w:val="BalloonText"/>
    <w:uiPriority w:val="99"/>
    <w:semiHidden/>
    <w:rsid w:val="003B76CC"/>
    <w:rPr>
      <w:rFonts w:ascii="Tahoma" w:hAnsi="Tahoma" w:cs="Tahoma"/>
      <w:sz w:val="16"/>
      <w:szCs w:val="16"/>
    </w:rPr>
  </w:style>
  <w:style w:type="paragraph" w:styleId="Header">
    <w:name w:val="header"/>
    <w:basedOn w:val="Normal"/>
    <w:link w:val="HeaderChar"/>
    <w:uiPriority w:val="99"/>
    <w:unhideWhenUsed/>
    <w:rsid w:val="00BA502F"/>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BA502F"/>
    <w:rPr>
      <w:sz w:val="22"/>
      <w:szCs w:val="22"/>
    </w:rPr>
  </w:style>
  <w:style w:type="paragraph" w:styleId="Footer">
    <w:name w:val="footer"/>
    <w:basedOn w:val="Normal"/>
    <w:link w:val="FooterChar"/>
    <w:uiPriority w:val="99"/>
    <w:unhideWhenUsed/>
    <w:rsid w:val="00BA502F"/>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BA502F"/>
    <w:rPr>
      <w:sz w:val="22"/>
      <w:szCs w:val="22"/>
    </w:rPr>
  </w:style>
  <w:style w:type="table" w:styleId="TableGrid">
    <w:name w:val="Table Grid"/>
    <w:basedOn w:val="TableNormal"/>
    <w:uiPriority w:val="59"/>
    <w:rsid w:val="00BF2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26B9F"/>
    <w:rPr>
      <w:b/>
      <w:bCs/>
    </w:rPr>
  </w:style>
  <w:style w:type="character" w:styleId="BookTitle">
    <w:name w:val="Book Title"/>
    <w:basedOn w:val="DefaultParagraphFont"/>
    <w:uiPriority w:val="33"/>
    <w:qFormat/>
    <w:rsid w:val="00EC2C48"/>
    <w:rPr>
      <w:b/>
      <w:bCs/>
      <w:smallCaps/>
      <w:spacing w:val="5"/>
    </w:rPr>
  </w:style>
  <w:style w:type="paragraph" w:styleId="NoSpacing">
    <w:name w:val="No Spacing"/>
    <w:uiPriority w:val="1"/>
    <w:qFormat/>
    <w:rsid w:val="00C1722E"/>
    <w:rPr>
      <w:sz w:val="22"/>
      <w:szCs w:val="22"/>
    </w:rPr>
  </w:style>
  <w:style w:type="character" w:styleId="CommentReference">
    <w:name w:val="annotation reference"/>
    <w:basedOn w:val="DefaultParagraphFont"/>
    <w:uiPriority w:val="99"/>
    <w:semiHidden/>
    <w:unhideWhenUsed/>
    <w:rsid w:val="00C5255A"/>
    <w:rPr>
      <w:sz w:val="16"/>
      <w:szCs w:val="16"/>
    </w:rPr>
  </w:style>
  <w:style w:type="paragraph" w:styleId="CommentText">
    <w:name w:val="annotation text"/>
    <w:basedOn w:val="Normal"/>
    <w:link w:val="CommentTextChar"/>
    <w:uiPriority w:val="99"/>
    <w:semiHidden/>
    <w:unhideWhenUsed/>
    <w:rsid w:val="00C5255A"/>
    <w:rPr>
      <w:sz w:val="20"/>
      <w:szCs w:val="20"/>
    </w:rPr>
  </w:style>
  <w:style w:type="character" w:customStyle="1" w:styleId="CommentTextChar">
    <w:name w:val="Comment Text Char"/>
    <w:basedOn w:val="DefaultParagraphFont"/>
    <w:link w:val="CommentText"/>
    <w:uiPriority w:val="99"/>
    <w:semiHidden/>
    <w:rsid w:val="00C5255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5255A"/>
    <w:rPr>
      <w:b/>
      <w:bCs/>
    </w:rPr>
  </w:style>
  <w:style w:type="character" w:customStyle="1" w:styleId="CommentSubjectChar">
    <w:name w:val="Comment Subject Char"/>
    <w:basedOn w:val="CommentTextChar"/>
    <w:link w:val="CommentSubject"/>
    <w:uiPriority w:val="99"/>
    <w:semiHidden/>
    <w:rsid w:val="00C5255A"/>
    <w:rPr>
      <w:rFonts w:ascii="Times New Roman" w:eastAsia="Times New Roman" w:hAnsi="Times New Roman"/>
      <w:b/>
      <w:bCs/>
    </w:rPr>
  </w:style>
  <w:style w:type="paragraph" w:styleId="NormalWeb">
    <w:name w:val="Normal (Web)"/>
    <w:basedOn w:val="Normal"/>
    <w:uiPriority w:val="99"/>
    <w:unhideWhenUsed/>
    <w:rsid w:val="00F4646F"/>
    <w:pPr>
      <w:spacing w:before="100" w:beforeAutospacing="1" w:after="100" w:afterAutospacing="1"/>
    </w:pPr>
  </w:style>
  <w:style w:type="paragraph" w:customStyle="1" w:styleId="ecxmsonormal">
    <w:name w:val="ecxmsonormal"/>
    <w:basedOn w:val="Normal"/>
    <w:uiPriority w:val="99"/>
    <w:rsid w:val="00F4646F"/>
    <w:pPr>
      <w:spacing w:before="100" w:beforeAutospacing="1" w:after="100" w:afterAutospacing="1"/>
    </w:pPr>
  </w:style>
  <w:style w:type="character" w:customStyle="1" w:styleId="apple-converted-space">
    <w:name w:val="apple-converted-space"/>
    <w:basedOn w:val="DefaultParagraphFont"/>
    <w:rsid w:val="00F4646F"/>
  </w:style>
  <w:style w:type="character" w:styleId="Emphasis">
    <w:name w:val="Emphasis"/>
    <w:basedOn w:val="DefaultParagraphFont"/>
    <w:uiPriority w:val="20"/>
    <w:qFormat/>
    <w:rsid w:val="00F46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89073">
      <w:bodyDiv w:val="1"/>
      <w:marLeft w:val="0"/>
      <w:marRight w:val="0"/>
      <w:marTop w:val="0"/>
      <w:marBottom w:val="0"/>
      <w:divBdr>
        <w:top w:val="none" w:sz="0" w:space="0" w:color="auto"/>
        <w:left w:val="none" w:sz="0" w:space="0" w:color="auto"/>
        <w:bottom w:val="none" w:sz="0" w:space="0" w:color="auto"/>
        <w:right w:val="none" w:sz="0" w:space="0" w:color="auto"/>
      </w:divBdr>
    </w:div>
    <w:div w:id="1815171414">
      <w:bodyDiv w:val="1"/>
      <w:marLeft w:val="0"/>
      <w:marRight w:val="0"/>
      <w:marTop w:val="0"/>
      <w:marBottom w:val="0"/>
      <w:divBdr>
        <w:top w:val="none" w:sz="0" w:space="0" w:color="auto"/>
        <w:left w:val="none" w:sz="0" w:space="0" w:color="auto"/>
        <w:bottom w:val="none" w:sz="0" w:space="0" w:color="auto"/>
        <w:right w:val="none" w:sz="0" w:space="0" w:color="auto"/>
      </w:divBdr>
    </w:div>
    <w:div w:id="1909269245">
      <w:bodyDiv w:val="1"/>
      <w:marLeft w:val="0"/>
      <w:marRight w:val="0"/>
      <w:marTop w:val="0"/>
      <w:marBottom w:val="0"/>
      <w:divBdr>
        <w:top w:val="none" w:sz="0" w:space="0" w:color="auto"/>
        <w:left w:val="none" w:sz="0" w:space="0" w:color="auto"/>
        <w:bottom w:val="none" w:sz="0" w:space="0" w:color="auto"/>
        <w:right w:val="none" w:sz="0" w:space="0" w:color="auto"/>
      </w:divBdr>
    </w:div>
    <w:div w:id="19676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199B-80AC-436B-A170-D2335A1A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House of Representatives</Company>
  <LinksUpToDate>false</LinksUpToDate>
  <CharactersWithSpaces>1853</CharactersWithSpaces>
  <SharedDoc>false</SharedDoc>
  <HLinks>
    <vt:vector size="6" baseType="variant">
      <vt:variant>
        <vt:i4>3997701</vt:i4>
      </vt:variant>
      <vt:variant>
        <vt:i4>0</vt:i4>
      </vt:variant>
      <vt:variant>
        <vt:i4>0</vt:i4>
      </vt:variant>
      <vt:variant>
        <vt:i4>5</vt:i4>
      </vt:variant>
      <vt:variant>
        <vt:lpwstr>mailto:Rep02@ohiohouse.gov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Swaim, Andy</dc:creator>
  <cp:lastModifiedBy>Ohio Legislative Information Systems</cp:lastModifiedBy>
  <cp:revision>2</cp:revision>
  <cp:lastPrinted>2015-03-17T20:46:00Z</cp:lastPrinted>
  <dcterms:created xsi:type="dcterms:W3CDTF">2018-02-15T21:14:00Z</dcterms:created>
  <dcterms:modified xsi:type="dcterms:W3CDTF">2018-02-15T21:14:00Z</dcterms:modified>
</cp:coreProperties>
</file>