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4088" w14:textId="7F347FF7" w:rsidR="007041E6" w:rsidRPr="000D027E" w:rsidRDefault="002E67DF" w:rsidP="00FF5ADD">
      <w:pPr>
        <w:jc w:val="center"/>
        <w:rPr>
          <w:rFonts w:ascii="Times New Roman" w:hAnsi="Times New Roman"/>
          <w:sz w:val="24"/>
        </w:rPr>
      </w:pPr>
      <w:bookmarkStart w:id="0" w:name="_GoBack"/>
      <w:bookmarkEnd w:id="0"/>
      <w:r>
        <w:rPr>
          <w:rFonts w:ascii="Times New Roman" w:hAnsi="Times New Roman"/>
          <w:sz w:val="24"/>
        </w:rPr>
        <w:t xml:space="preserve">16, </w:t>
      </w:r>
      <w:r w:rsidR="00073A79">
        <w:rPr>
          <w:rFonts w:ascii="Times New Roman" w:hAnsi="Times New Roman"/>
          <w:sz w:val="24"/>
        </w:rPr>
        <w:t>January 2020</w:t>
      </w:r>
    </w:p>
    <w:p w14:paraId="0CC5C4D6" w14:textId="4FEB2DFF" w:rsidR="00FF5ADD" w:rsidRDefault="00073A79" w:rsidP="00FF5ADD">
      <w:pPr>
        <w:jc w:val="center"/>
        <w:rPr>
          <w:rFonts w:ascii="Times New Roman" w:hAnsi="Times New Roman"/>
          <w:sz w:val="24"/>
        </w:rPr>
      </w:pPr>
      <w:r>
        <w:rPr>
          <w:rFonts w:ascii="Times New Roman" w:hAnsi="Times New Roman"/>
          <w:sz w:val="24"/>
        </w:rPr>
        <w:t xml:space="preserve">Ohio House </w:t>
      </w:r>
      <w:r w:rsidR="00F01FC5" w:rsidRPr="000D027E">
        <w:rPr>
          <w:rFonts w:ascii="Times New Roman" w:hAnsi="Times New Roman"/>
          <w:sz w:val="24"/>
        </w:rPr>
        <w:t xml:space="preserve">Health </w:t>
      </w:r>
      <w:r w:rsidR="00916F84" w:rsidRPr="000D027E">
        <w:rPr>
          <w:rFonts w:ascii="Times New Roman" w:hAnsi="Times New Roman"/>
          <w:sz w:val="24"/>
        </w:rPr>
        <w:t>committe</w:t>
      </w:r>
      <w:r w:rsidR="0012597B">
        <w:rPr>
          <w:rFonts w:ascii="Times New Roman" w:hAnsi="Times New Roman"/>
          <w:sz w:val="24"/>
        </w:rPr>
        <w:t>e:</w:t>
      </w:r>
    </w:p>
    <w:p w14:paraId="67B0C710" w14:textId="77777777" w:rsidR="00FF5ADD" w:rsidRDefault="00FF5ADD" w:rsidP="00FF5ADD">
      <w:pPr>
        <w:jc w:val="center"/>
        <w:rPr>
          <w:rFonts w:ascii="Times New Roman" w:hAnsi="Times New Roman"/>
          <w:sz w:val="24"/>
        </w:rPr>
      </w:pPr>
      <w:r>
        <w:rPr>
          <w:rFonts w:ascii="Times New Roman" w:hAnsi="Times New Roman"/>
          <w:sz w:val="24"/>
        </w:rPr>
        <w:t>Interested Party Testimony</w:t>
      </w:r>
    </w:p>
    <w:p w14:paraId="25B35B1A" w14:textId="03D18F73" w:rsidR="007041E6" w:rsidRPr="000D027E" w:rsidRDefault="0012597B" w:rsidP="00FF5ADD">
      <w:pPr>
        <w:jc w:val="center"/>
        <w:rPr>
          <w:rFonts w:ascii="Times New Roman" w:hAnsi="Times New Roman"/>
          <w:sz w:val="24"/>
        </w:rPr>
      </w:pPr>
      <w:r>
        <w:rPr>
          <w:rFonts w:ascii="Times New Roman" w:hAnsi="Times New Roman"/>
          <w:sz w:val="24"/>
        </w:rPr>
        <w:t>Regarding HB214</w:t>
      </w:r>
    </w:p>
    <w:p w14:paraId="39DD93C9" w14:textId="77777777" w:rsidR="00FF5ADD" w:rsidRDefault="00FF5ADD" w:rsidP="007041E6">
      <w:pPr>
        <w:rPr>
          <w:rFonts w:ascii="Times New Roman" w:hAnsi="Times New Roman"/>
          <w:sz w:val="24"/>
        </w:rPr>
      </w:pPr>
    </w:p>
    <w:p w14:paraId="6CBAC909" w14:textId="48A9EC5D" w:rsidR="007041E6" w:rsidRPr="000D027E" w:rsidRDefault="0012597B" w:rsidP="007041E6">
      <w:pPr>
        <w:rPr>
          <w:rFonts w:ascii="Times New Roman" w:hAnsi="Times New Roman"/>
          <w:sz w:val="24"/>
        </w:rPr>
      </w:pPr>
      <w:r>
        <w:rPr>
          <w:rFonts w:ascii="Times New Roman" w:hAnsi="Times New Roman"/>
          <w:sz w:val="24"/>
        </w:rPr>
        <w:t xml:space="preserve"> </w:t>
      </w:r>
      <w:r w:rsidR="007041E6" w:rsidRPr="000D027E">
        <w:rPr>
          <w:rFonts w:ascii="Times New Roman" w:hAnsi="Times New Roman"/>
          <w:sz w:val="24"/>
        </w:rPr>
        <w:t xml:space="preserve">Chairman </w:t>
      </w:r>
      <w:r w:rsidR="00073A79">
        <w:rPr>
          <w:rFonts w:ascii="Times New Roman" w:hAnsi="Times New Roman"/>
          <w:sz w:val="24"/>
        </w:rPr>
        <w:t xml:space="preserve">Lipps, </w:t>
      </w:r>
      <w:r w:rsidR="007041E6" w:rsidRPr="000D027E">
        <w:rPr>
          <w:rFonts w:ascii="Times New Roman" w:hAnsi="Times New Roman"/>
          <w:sz w:val="24"/>
        </w:rPr>
        <w:t>Vice Chair Mannin</w:t>
      </w:r>
      <w:r w:rsidR="00D31441">
        <w:rPr>
          <w:rFonts w:ascii="Times New Roman" w:hAnsi="Times New Roman"/>
          <w:sz w:val="24"/>
        </w:rPr>
        <w:t>g,</w:t>
      </w:r>
      <w:r w:rsidR="007041E6" w:rsidRPr="000D027E">
        <w:rPr>
          <w:rFonts w:ascii="Times New Roman" w:hAnsi="Times New Roman"/>
          <w:sz w:val="24"/>
        </w:rPr>
        <w:t xml:space="preserve"> Ranking Member </w:t>
      </w:r>
      <w:r w:rsidR="00073A79">
        <w:rPr>
          <w:rFonts w:ascii="Times New Roman" w:hAnsi="Times New Roman"/>
          <w:sz w:val="24"/>
        </w:rPr>
        <w:t xml:space="preserve">West </w:t>
      </w:r>
      <w:r w:rsidR="007041E6" w:rsidRPr="000D027E">
        <w:rPr>
          <w:rFonts w:ascii="Times New Roman" w:hAnsi="Times New Roman"/>
          <w:sz w:val="24"/>
        </w:rPr>
        <w:t>and distinguished committe</w:t>
      </w:r>
      <w:r w:rsidR="00FF5ADD">
        <w:rPr>
          <w:rFonts w:ascii="Times New Roman" w:hAnsi="Times New Roman"/>
          <w:sz w:val="24"/>
        </w:rPr>
        <w:t xml:space="preserve">e </w:t>
      </w:r>
      <w:r w:rsidR="007041E6" w:rsidRPr="000D027E">
        <w:rPr>
          <w:rFonts w:ascii="Times New Roman" w:hAnsi="Times New Roman"/>
          <w:sz w:val="24"/>
        </w:rPr>
        <w:t>members, my name is Jordy D. Stringer</w:t>
      </w:r>
      <w:r w:rsidR="00FF5ADD">
        <w:rPr>
          <w:rFonts w:ascii="Times New Roman" w:hAnsi="Times New Roman"/>
          <w:sz w:val="24"/>
        </w:rPr>
        <w:t>.</w:t>
      </w:r>
      <w:r w:rsidR="00073A79">
        <w:rPr>
          <w:rFonts w:ascii="Times New Roman" w:hAnsi="Times New Roman"/>
          <w:sz w:val="24"/>
        </w:rPr>
        <w:t xml:space="preserve"> Presently I serve as the executive Director </w:t>
      </w:r>
      <w:r w:rsidR="007041E6" w:rsidRPr="000D027E">
        <w:rPr>
          <w:rFonts w:ascii="Times New Roman" w:hAnsi="Times New Roman"/>
          <w:sz w:val="24"/>
        </w:rPr>
        <w:t>at the Southeastern Ohio Center for Independent Living (SOCIL)</w:t>
      </w:r>
      <w:r w:rsidR="00073A79">
        <w:rPr>
          <w:rFonts w:ascii="Times New Roman" w:hAnsi="Times New Roman"/>
          <w:sz w:val="24"/>
        </w:rPr>
        <w:t>; and I also happened to be blind.</w:t>
      </w:r>
    </w:p>
    <w:p w14:paraId="54BF613E" w14:textId="77777777" w:rsidR="007041E6" w:rsidRPr="000D027E" w:rsidRDefault="007041E6" w:rsidP="007041E6">
      <w:pPr>
        <w:rPr>
          <w:rFonts w:ascii="Times New Roman" w:hAnsi="Times New Roman"/>
          <w:sz w:val="24"/>
        </w:rPr>
      </w:pPr>
    </w:p>
    <w:p w14:paraId="72495CD4" w14:textId="667F937A" w:rsidR="007041E6" w:rsidRPr="000D027E" w:rsidRDefault="0012597B" w:rsidP="007041E6">
      <w:pPr>
        <w:rPr>
          <w:rFonts w:ascii="Times New Roman" w:hAnsi="Times New Roman"/>
          <w:sz w:val="24"/>
        </w:rPr>
      </w:pPr>
      <w:r>
        <w:rPr>
          <w:rFonts w:ascii="Times New Roman" w:hAnsi="Times New Roman"/>
          <w:sz w:val="24"/>
        </w:rPr>
        <w:t xml:space="preserve"> </w:t>
      </w:r>
      <w:r w:rsidR="007041E6" w:rsidRPr="000D027E">
        <w:rPr>
          <w:rFonts w:ascii="Times New Roman" w:hAnsi="Times New Roman"/>
          <w:sz w:val="24"/>
        </w:rPr>
        <w:t xml:space="preserve">SOCIL was established locally in 2003 by individuals with disabilities.  It is a non-profit </w:t>
      </w:r>
      <w:r w:rsidR="00830CD3" w:rsidRPr="000D027E">
        <w:rPr>
          <w:rFonts w:ascii="Times New Roman" w:hAnsi="Times New Roman"/>
          <w:sz w:val="24"/>
        </w:rPr>
        <w:t>consumer-controlled</w:t>
      </w:r>
      <w:r w:rsidR="007041E6" w:rsidRPr="000D027E">
        <w:rPr>
          <w:rFonts w:ascii="Times New Roman" w:hAnsi="Times New Roman"/>
          <w:sz w:val="24"/>
        </w:rPr>
        <w:t xml:space="preserve"> organization (at least 51% of board and staff members have a disability) that provides an array of services to individuals of any age, with any disability residing in Fairfield and Hocking Counties.  </w:t>
      </w:r>
    </w:p>
    <w:p w14:paraId="037B3378" w14:textId="77777777" w:rsidR="007041E6" w:rsidRPr="000D027E" w:rsidRDefault="007041E6" w:rsidP="007041E6">
      <w:pPr>
        <w:rPr>
          <w:rFonts w:ascii="Times New Roman" w:hAnsi="Times New Roman"/>
          <w:sz w:val="24"/>
        </w:rPr>
      </w:pPr>
    </w:p>
    <w:p w14:paraId="41EFD26F" w14:textId="372780E2" w:rsidR="007041E6" w:rsidRPr="000D027E" w:rsidRDefault="0012597B" w:rsidP="007041E6">
      <w:pPr>
        <w:rPr>
          <w:rFonts w:ascii="Times New Roman" w:hAnsi="Times New Roman"/>
          <w:sz w:val="24"/>
        </w:rPr>
      </w:pPr>
      <w:r>
        <w:rPr>
          <w:rFonts w:ascii="Times New Roman" w:hAnsi="Times New Roman"/>
          <w:sz w:val="24"/>
        </w:rPr>
        <w:t xml:space="preserve"> </w:t>
      </w:r>
      <w:r w:rsidR="007041E6" w:rsidRPr="000D027E">
        <w:rPr>
          <w:rFonts w:ascii="Times New Roman" w:hAnsi="Times New Roman"/>
          <w:sz w:val="24"/>
        </w:rPr>
        <w:t>We offer five core services:</w:t>
      </w:r>
    </w:p>
    <w:p w14:paraId="2868C1AB" w14:textId="77777777" w:rsidR="007041E6" w:rsidRPr="000D027E" w:rsidRDefault="007041E6" w:rsidP="007041E6">
      <w:pPr>
        <w:rPr>
          <w:rFonts w:ascii="Times New Roman" w:hAnsi="Times New Roman"/>
          <w:sz w:val="24"/>
        </w:rPr>
      </w:pPr>
      <w:r w:rsidRPr="000D027E">
        <w:rPr>
          <w:rFonts w:ascii="Times New Roman" w:hAnsi="Times New Roman"/>
          <w:sz w:val="24"/>
        </w:rPr>
        <w:t>•</w:t>
      </w:r>
      <w:r w:rsidRPr="000D027E">
        <w:rPr>
          <w:rFonts w:ascii="Times New Roman" w:hAnsi="Times New Roman"/>
          <w:sz w:val="24"/>
        </w:rPr>
        <w:tab/>
        <w:t>Information and referral;</w:t>
      </w:r>
    </w:p>
    <w:p w14:paraId="55DA92B0" w14:textId="77777777" w:rsidR="007041E6" w:rsidRPr="000D027E" w:rsidRDefault="007041E6" w:rsidP="007041E6">
      <w:pPr>
        <w:rPr>
          <w:rFonts w:ascii="Times New Roman" w:hAnsi="Times New Roman"/>
          <w:sz w:val="24"/>
        </w:rPr>
      </w:pPr>
      <w:r w:rsidRPr="000D027E">
        <w:rPr>
          <w:rFonts w:ascii="Times New Roman" w:hAnsi="Times New Roman"/>
          <w:sz w:val="24"/>
        </w:rPr>
        <w:t>•</w:t>
      </w:r>
      <w:r w:rsidRPr="000D027E">
        <w:rPr>
          <w:rFonts w:ascii="Times New Roman" w:hAnsi="Times New Roman"/>
          <w:sz w:val="24"/>
        </w:rPr>
        <w:tab/>
        <w:t>Independent living skills training;</w:t>
      </w:r>
    </w:p>
    <w:p w14:paraId="3D3A5469" w14:textId="77777777" w:rsidR="007041E6" w:rsidRPr="000D027E" w:rsidRDefault="007041E6" w:rsidP="007041E6">
      <w:pPr>
        <w:rPr>
          <w:rFonts w:ascii="Times New Roman" w:hAnsi="Times New Roman"/>
          <w:sz w:val="24"/>
        </w:rPr>
      </w:pPr>
      <w:r w:rsidRPr="000D027E">
        <w:rPr>
          <w:rFonts w:ascii="Times New Roman" w:hAnsi="Times New Roman"/>
          <w:sz w:val="24"/>
        </w:rPr>
        <w:t>•</w:t>
      </w:r>
      <w:r w:rsidRPr="000D027E">
        <w:rPr>
          <w:rFonts w:ascii="Times New Roman" w:hAnsi="Times New Roman"/>
          <w:sz w:val="24"/>
        </w:rPr>
        <w:tab/>
        <w:t>Individual and systems advocacy;</w:t>
      </w:r>
    </w:p>
    <w:p w14:paraId="01C51E42" w14:textId="77777777" w:rsidR="007041E6" w:rsidRPr="000D027E" w:rsidRDefault="007041E6" w:rsidP="007041E6">
      <w:pPr>
        <w:rPr>
          <w:rFonts w:ascii="Times New Roman" w:hAnsi="Times New Roman"/>
          <w:sz w:val="24"/>
        </w:rPr>
      </w:pPr>
      <w:r w:rsidRPr="000D027E">
        <w:rPr>
          <w:rFonts w:ascii="Times New Roman" w:hAnsi="Times New Roman"/>
          <w:sz w:val="24"/>
        </w:rPr>
        <w:t>•</w:t>
      </w:r>
      <w:r w:rsidRPr="000D027E">
        <w:rPr>
          <w:rFonts w:ascii="Times New Roman" w:hAnsi="Times New Roman"/>
          <w:sz w:val="24"/>
        </w:rPr>
        <w:tab/>
        <w:t>Peer counseling;</w:t>
      </w:r>
    </w:p>
    <w:p w14:paraId="022682DA" w14:textId="77777777" w:rsidR="007041E6" w:rsidRPr="000D027E" w:rsidRDefault="007041E6" w:rsidP="007041E6">
      <w:pPr>
        <w:rPr>
          <w:rFonts w:ascii="Times New Roman" w:hAnsi="Times New Roman"/>
          <w:sz w:val="24"/>
        </w:rPr>
      </w:pPr>
      <w:r w:rsidRPr="000D027E">
        <w:rPr>
          <w:rFonts w:ascii="Times New Roman" w:hAnsi="Times New Roman"/>
          <w:sz w:val="24"/>
        </w:rPr>
        <w:t>•</w:t>
      </w:r>
      <w:r w:rsidRPr="000D027E">
        <w:rPr>
          <w:rFonts w:ascii="Times New Roman" w:hAnsi="Times New Roman"/>
          <w:sz w:val="24"/>
        </w:rPr>
        <w:tab/>
        <w:t>Community transition (from a nursing facility to the community and also for youth exiting secondary education)</w:t>
      </w:r>
    </w:p>
    <w:p w14:paraId="1A769382" w14:textId="77777777" w:rsidR="007041E6" w:rsidRPr="000D027E" w:rsidRDefault="007041E6" w:rsidP="007041E6">
      <w:pPr>
        <w:rPr>
          <w:rFonts w:ascii="Times New Roman" w:hAnsi="Times New Roman"/>
          <w:sz w:val="24"/>
        </w:rPr>
      </w:pPr>
    </w:p>
    <w:p w14:paraId="52059014" w14:textId="4749948C" w:rsidR="007041E6" w:rsidRPr="000D027E" w:rsidRDefault="0012597B" w:rsidP="007041E6">
      <w:pPr>
        <w:rPr>
          <w:rFonts w:ascii="Times New Roman" w:hAnsi="Times New Roman"/>
          <w:sz w:val="24"/>
        </w:rPr>
      </w:pPr>
      <w:r>
        <w:rPr>
          <w:rFonts w:ascii="Times New Roman" w:hAnsi="Times New Roman"/>
          <w:sz w:val="24"/>
        </w:rPr>
        <w:t xml:space="preserve"> </w:t>
      </w:r>
      <w:r w:rsidR="007041E6" w:rsidRPr="000D027E">
        <w:rPr>
          <w:rFonts w:ascii="Times New Roman" w:hAnsi="Times New Roman"/>
          <w:sz w:val="24"/>
        </w:rPr>
        <w:t xml:space="preserve">Additional services are based on individual and community needs.  We assist individuals with disabilities to access resources and services such as accessible housing and transportation, employment, personal care assistance, socialization and recreation, public benefits, affordable health care and medical supports, home modifications and ramps, and diversion and prevention services to keep individuals from entering into an institutional living situation.  </w:t>
      </w:r>
    </w:p>
    <w:p w14:paraId="6F88EF07" w14:textId="77777777" w:rsidR="00916F84" w:rsidRPr="000D027E" w:rsidRDefault="00916F84" w:rsidP="007041E6">
      <w:pPr>
        <w:rPr>
          <w:rFonts w:ascii="Times New Roman" w:hAnsi="Times New Roman"/>
          <w:sz w:val="24"/>
        </w:rPr>
      </w:pPr>
    </w:p>
    <w:p w14:paraId="003E7397" w14:textId="6CB8D3F9" w:rsidR="002566B7" w:rsidRPr="000D027E" w:rsidRDefault="0012597B" w:rsidP="007041E6">
      <w:pPr>
        <w:rPr>
          <w:rFonts w:ascii="Times New Roman" w:hAnsi="Times New Roman"/>
          <w:sz w:val="24"/>
        </w:rPr>
      </w:pPr>
      <w:r>
        <w:rPr>
          <w:rFonts w:ascii="Times New Roman" w:hAnsi="Times New Roman"/>
          <w:sz w:val="24"/>
        </w:rPr>
        <w:lastRenderedPageBreak/>
        <w:t xml:space="preserve"> </w:t>
      </w:r>
      <w:r w:rsidR="007041E6" w:rsidRPr="000D027E">
        <w:rPr>
          <w:rFonts w:ascii="Times New Roman" w:hAnsi="Times New Roman"/>
          <w:sz w:val="24"/>
        </w:rPr>
        <w:t xml:space="preserve">To this end, </w:t>
      </w:r>
      <w:r w:rsidR="00830CD3" w:rsidRPr="000D027E">
        <w:rPr>
          <w:rFonts w:ascii="Times New Roman" w:hAnsi="Times New Roman"/>
          <w:sz w:val="24"/>
        </w:rPr>
        <w:t>over</w:t>
      </w:r>
      <w:r w:rsidR="007041E6" w:rsidRPr="000D027E">
        <w:rPr>
          <w:rFonts w:ascii="Times New Roman" w:hAnsi="Times New Roman"/>
          <w:sz w:val="24"/>
        </w:rPr>
        <w:t xml:space="preserve"> half a million blind, low-vision, and print-disabled Ohioans are unable to read FDA-mandated prescription labels and prescription information sheets. The data provided by pharmacists at the window does not give the access to information needed at home by low-vision and </w:t>
      </w:r>
      <w:r w:rsidR="00593364">
        <w:rPr>
          <w:rFonts w:ascii="Times New Roman" w:hAnsi="Times New Roman"/>
          <w:sz w:val="24"/>
        </w:rPr>
        <w:t xml:space="preserve">print disabled </w:t>
      </w:r>
      <w:r w:rsidR="007041E6" w:rsidRPr="000D027E">
        <w:rPr>
          <w:rFonts w:ascii="Times New Roman" w:hAnsi="Times New Roman"/>
          <w:sz w:val="24"/>
        </w:rPr>
        <w:t xml:space="preserve">consumers to manage their medications safely and independently as </w:t>
      </w:r>
      <w:r w:rsidR="002E67DF">
        <w:rPr>
          <w:rFonts w:ascii="Times New Roman" w:hAnsi="Times New Roman"/>
          <w:sz w:val="24"/>
        </w:rPr>
        <w:t>non-print</w:t>
      </w:r>
      <w:r w:rsidR="00593364">
        <w:rPr>
          <w:rFonts w:ascii="Times New Roman" w:hAnsi="Times New Roman"/>
          <w:sz w:val="24"/>
        </w:rPr>
        <w:t xml:space="preserve"> disabled </w:t>
      </w:r>
      <w:r w:rsidR="007041E6" w:rsidRPr="000D027E">
        <w:rPr>
          <w:rFonts w:ascii="Times New Roman" w:hAnsi="Times New Roman"/>
          <w:sz w:val="24"/>
        </w:rPr>
        <w:t xml:space="preserve">people do by reading their prescription label information when they are in doubt. </w:t>
      </w:r>
      <w:r w:rsidR="007919C6" w:rsidRPr="000D027E">
        <w:rPr>
          <w:rFonts w:ascii="Times New Roman" w:hAnsi="Times New Roman"/>
          <w:sz w:val="24"/>
        </w:rPr>
        <w:t xml:space="preserve">It is critical that all </w:t>
      </w:r>
      <w:r w:rsidR="00F241F4" w:rsidRPr="000D027E">
        <w:rPr>
          <w:rFonts w:ascii="Times New Roman" w:hAnsi="Times New Roman"/>
          <w:sz w:val="24"/>
        </w:rPr>
        <w:t xml:space="preserve">of our </w:t>
      </w:r>
      <w:r w:rsidR="007041E6" w:rsidRPr="000D027E">
        <w:rPr>
          <w:rFonts w:ascii="Times New Roman" w:hAnsi="Times New Roman"/>
          <w:sz w:val="24"/>
        </w:rPr>
        <w:t xml:space="preserve">consumers </w:t>
      </w:r>
      <w:r w:rsidR="007919C6" w:rsidRPr="000D027E">
        <w:rPr>
          <w:rFonts w:ascii="Times New Roman" w:hAnsi="Times New Roman"/>
          <w:sz w:val="24"/>
        </w:rPr>
        <w:t xml:space="preserve">have </w:t>
      </w:r>
      <w:r w:rsidR="007041E6" w:rsidRPr="000D027E">
        <w:rPr>
          <w:rFonts w:ascii="Times New Roman" w:hAnsi="Times New Roman"/>
          <w:sz w:val="24"/>
        </w:rPr>
        <w:t xml:space="preserve">access to the dosage, instructions, side-effects, contra-indications, and emergency/refill phone numbers provided by the legal label.  </w:t>
      </w:r>
      <w:r w:rsidR="007E0C30">
        <w:rPr>
          <w:rFonts w:ascii="Times New Roman" w:hAnsi="Times New Roman"/>
          <w:sz w:val="24"/>
        </w:rPr>
        <w:t xml:space="preserve">As a person who is </w:t>
      </w:r>
      <w:r w:rsidR="00593364">
        <w:rPr>
          <w:rFonts w:ascii="Times New Roman" w:hAnsi="Times New Roman"/>
          <w:sz w:val="24"/>
        </w:rPr>
        <w:t xml:space="preserve">totally </w:t>
      </w:r>
      <w:r w:rsidR="007E0C30">
        <w:rPr>
          <w:rFonts w:ascii="Times New Roman" w:hAnsi="Times New Roman"/>
          <w:sz w:val="24"/>
        </w:rPr>
        <w:t xml:space="preserve">blind I very well know the possible harm that could come from me taking the wrong </w:t>
      </w:r>
      <w:r w:rsidR="002E67DF">
        <w:rPr>
          <w:rFonts w:ascii="Times New Roman" w:hAnsi="Times New Roman"/>
          <w:sz w:val="24"/>
        </w:rPr>
        <w:t>dose or</w:t>
      </w:r>
      <w:r w:rsidR="00593364">
        <w:rPr>
          <w:rFonts w:ascii="Times New Roman" w:hAnsi="Times New Roman"/>
          <w:sz w:val="24"/>
        </w:rPr>
        <w:t xml:space="preserve"> incorrect combination </w:t>
      </w:r>
      <w:r w:rsidR="007E0C30">
        <w:rPr>
          <w:rFonts w:ascii="Times New Roman" w:hAnsi="Times New Roman"/>
          <w:sz w:val="24"/>
        </w:rPr>
        <w:t>of medication</w:t>
      </w:r>
      <w:r w:rsidR="00593364">
        <w:rPr>
          <w:rFonts w:ascii="Times New Roman" w:hAnsi="Times New Roman"/>
          <w:sz w:val="24"/>
        </w:rPr>
        <w:t>s</w:t>
      </w:r>
      <w:r w:rsidR="007E0C30">
        <w:rPr>
          <w:rFonts w:ascii="Times New Roman" w:hAnsi="Times New Roman"/>
          <w:sz w:val="24"/>
        </w:rPr>
        <w:t xml:space="preserve">.  Making it possible for </w:t>
      </w:r>
      <w:r w:rsidR="00073A79">
        <w:rPr>
          <w:rFonts w:ascii="Times New Roman" w:hAnsi="Times New Roman"/>
          <w:sz w:val="24"/>
        </w:rPr>
        <w:t xml:space="preserve">Ohioans </w:t>
      </w:r>
      <w:r w:rsidR="00593364">
        <w:rPr>
          <w:rFonts w:ascii="Times New Roman" w:hAnsi="Times New Roman"/>
          <w:sz w:val="24"/>
        </w:rPr>
        <w:t xml:space="preserve">like </w:t>
      </w:r>
      <w:r w:rsidR="00073A79">
        <w:rPr>
          <w:rFonts w:ascii="Times New Roman" w:hAnsi="Times New Roman"/>
          <w:sz w:val="24"/>
        </w:rPr>
        <w:t xml:space="preserve">myself </w:t>
      </w:r>
      <w:r w:rsidR="007E0C30">
        <w:rPr>
          <w:rFonts w:ascii="Times New Roman" w:hAnsi="Times New Roman"/>
          <w:sz w:val="24"/>
        </w:rPr>
        <w:t xml:space="preserve">to independently access </w:t>
      </w:r>
      <w:r w:rsidR="007041E6" w:rsidRPr="000D027E">
        <w:rPr>
          <w:rFonts w:ascii="Times New Roman" w:hAnsi="Times New Roman"/>
          <w:sz w:val="24"/>
        </w:rPr>
        <w:t xml:space="preserve">prescription labels would reduce the detrimental health consequences of medication errors and improve the safety and medication adherence of those with </w:t>
      </w:r>
      <w:r w:rsidR="007E0C30">
        <w:rPr>
          <w:rFonts w:ascii="Times New Roman" w:hAnsi="Times New Roman"/>
          <w:sz w:val="24"/>
        </w:rPr>
        <w:t xml:space="preserve">cognitive, </w:t>
      </w:r>
      <w:r w:rsidR="007041E6" w:rsidRPr="000D027E">
        <w:rPr>
          <w:rFonts w:ascii="Times New Roman" w:hAnsi="Times New Roman"/>
          <w:sz w:val="24"/>
        </w:rPr>
        <w:t>vision loss and print disabilities</w:t>
      </w:r>
      <w:r w:rsidR="002566B7" w:rsidRPr="000D027E">
        <w:rPr>
          <w:rFonts w:ascii="Times New Roman" w:hAnsi="Times New Roman"/>
          <w:sz w:val="24"/>
        </w:rPr>
        <w:t>.</w:t>
      </w:r>
    </w:p>
    <w:p w14:paraId="4DF1C214" w14:textId="77777777" w:rsidR="002566B7" w:rsidRPr="000D027E" w:rsidRDefault="002566B7" w:rsidP="007041E6">
      <w:pPr>
        <w:rPr>
          <w:rFonts w:ascii="Times New Roman" w:hAnsi="Times New Roman"/>
          <w:sz w:val="24"/>
        </w:rPr>
      </w:pPr>
    </w:p>
    <w:p w14:paraId="372E25BC" w14:textId="06470B04" w:rsidR="00C12C1D" w:rsidRDefault="0012597B" w:rsidP="007041E6">
      <w:pPr>
        <w:rPr>
          <w:rFonts w:ascii="Times New Roman" w:hAnsi="Times New Roman"/>
          <w:sz w:val="24"/>
        </w:rPr>
      </w:pPr>
      <w:r>
        <w:rPr>
          <w:rFonts w:ascii="Times New Roman" w:hAnsi="Times New Roman"/>
          <w:sz w:val="24"/>
        </w:rPr>
        <w:t xml:space="preserve"> </w:t>
      </w:r>
      <w:r w:rsidR="007041E6" w:rsidRPr="000D027E">
        <w:rPr>
          <w:rFonts w:ascii="Times New Roman" w:hAnsi="Times New Roman"/>
          <w:sz w:val="24"/>
        </w:rPr>
        <w:t xml:space="preserve">Several options are available to provide accessible prescription labels.  </w:t>
      </w:r>
      <w:r w:rsidR="002E67DF">
        <w:rPr>
          <w:rFonts w:ascii="Times New Roman" w:hAnsi="Times New Roman"/>
          <w:sz w:val="24"/>
        </w:rPr>
        <w:t>Moreover</w:t>
      </w:r>
      <w:r w:rsidR="00593364">
        <w:rPr>
          <w:rFonts w:ascii="Times New Roman" w:hAnsi="Times New Roman"/>
          <w:sz w:val="24"/>
        </w:rPr>
        <w:t>, p</w:t>
      </w:r>
      <w:r w:rsidR="007041E6" w:rsidRPr="000D027E">
        <w:rPr>
          <w:rFonts w:ascii="Times New Roman" w:hAnsi="Times New Roman"/>
          <w:sz w:val="24"/>
        </w:rPr>
        <w:t xml:space="preserve">harmacies are free to choose and develop any option that complies with the law.  The US Access Board best practices were specifically designed to assist pharmacies in developing solutions to </w:t>
      </w:r>
      <w:r w:rsidR="00057A74">
        <w:rPr>
          <w:rFonts w:ascii="Times New Roman" w:hAnsi="Times New Roman"/>
          <w:sz w:val="24"/>
        </w:rPr>
        <w:t xml:space="preserve">this critical </w:t>
      </w:r>
      <w:r w:rsidR="007041E6" w:rsidRPr="000D027E">
        <w:rPr>
          <w:rFonts w:ascii="Times New Roman" w:hAnsi="Times New Roman"/>
          <w:sz w:val="24"/>
        </w:rPr>
        <w:t>accessibility issue.  The ADA specifically states that consumers can specify what their preferred format (audible, large print, or Braille) of accommodation is to assist the pharmacist in determining the most effective means of communicating the required information</w:t>
      </w:r>
      <w:r w:rsidR="001A0C6D">
        <w:rPr>
          <w:rFonts w:ascii="Times New Roman" w:hAnsi="Times New Roman"/>
          <w:sz w:val="24"/>
        </w:rPr>
        <w:t xml:space="preserve">. </w:t>
      </w:r>
    </w:p>
    <w:p w14:paraId="38968C43" w14:textId="77777777" w:rsidR="007041E6" w:rsidRPr="000D027E" w:rsidRDefault="007041E6" w:rsidP="007041E6">
      <w:pPr>
        <w:rPr>
          <w:rFonts w:ascii="Times New Roman" w:hAnsi="Times New Roman"/>
          <w:sz w:val="24"/>
        </w:rPr>
      </w:pPr>
    </w:p>
    <w:p w14:paraId="6FF57E58" w14:textId="7BB4E6F8" w:rsidR="0012597B" w:rsidRDefault="0012597B" w:rsidP="007041E6">
      <w:pPr>
        <w:rPr>
          <w:rFonts w:ascii="Times New Roman" w:hAnsi="Times New Roman"/>
          <w:sz w:val="24"/>
        </w:rPr>
      </w:pPr>
      <w:r>
        <w:rPr>
          <w:rFonts w:ascii="Times New Roman" w:hAnsi="Times New Roman"/>
          <w:sz w:val="24"/>
        </w:rPr>
        <w:t xml:space="preserve"> </w:t>
      </w:r>
      <w:r w:rsidR="007041E6" w:rsidRPr="000D027E">
        <w:rPr>
          <w:rFonts w:ascii="Times New Roman" w:hAnsi="Times New Roman"/>
          <w:sz w:val="24"/>
        </w:rPr>
        <w:t xml:space="preserve">Many individuals served by </w:t>
      </w:r>
      <w:r w:rsidR="00916F84" w:rsidRPr="000D027E">
        <w:rPr>
          <w:rFonts w:ascii="Times New Roman" w:hAnsi="Times New Roman"/>
          <w:sz w:val="24"/>
        </w:rPr>
        <w:t xml:space="preserve">our </w:t>
      </w:r>
      <w:r w:rsidR="003E2DE3">
        <w:rPr>
          <w:rFonts w:ascii="Times New Roman" w:hAnsi="Times New Roman"/>
          <w:sz w:val="24"/>
        </w:rPr>
        <w:t xml:space="preserve">agency </w:t>
      </w:r>
      <w:r w:rsidR="007041E6" w:rsidRPr="000D027E">
        <w:rPr>
          <w:rFonts w:ascii="Times New Roman" w:hAnsi="Times New Roman"/>
          <w:sz w:val="24"/>
        </w:rPr>
        <w:t xml:space="preserve">return to work, go back to school, obtain employment for the first time, secure affordable housing, participate in civic activities, and learn the skills necessary to lead </w:t>
      </w:r>
      <w:r w:rsidR="00916F84" w:rsidRPr="000D027E">
        <w:rPr>
          <w:rFonts w:ascii="Times New Roman" w:hAnsi="Times New Roman"/>
          <w:sz w:val="24"/>
        </w:rPr>
        <w:t xml:space="preserve">safe </w:t>
      </w:r>
      <w:r w:rsidR="007041E6" w:rsidRPr="000D027E">
        <w:rPr>
          <w:rFonts w:ascii="Times New Roman" w:hAnsi="Times New Roman"/>
          <w:sz w:val="24"/>
        </w:rPr>
        <w:t>independent and fulfilling lives in the community</w:t>
      </w:r>
      <w:r>
        <w:rPr>
          <w:rFonts w:ascii="Times New Roman" w:hAnsi="Times New Roman"/>
          <w:sz w:val="24"/>
        </w:rPr>
        <w:t>.</w:t>
      </w:r>
    </w:p>
    <w:p w14:paraId="7B91695A" w14:textId="77777777" w:rsidR="0012597B" w:rsidRDefault="0012597B" w:rsidP="007041E6">
      <w:pPr>
        <w:rPr>
          <w:rFonts w:ascii="Times New Roman" w:hAnsi="Times New Roman"/>
          <w:sz w:val="24"/>
        </w:rPr>
      </w:pPr>
    </w:p>
    <w:p w14:paraId="2F8CACED" w14:textId="578D42E4" w:rsidR="007041E6" w:rsidRPr="000D027E" w:rsidRDefault="0012597B" w:rsidP="007041E6">
      <w:pPr>
        <w:rPr>
          <w:rFonts w:ascii="Times New Roman" w:hAnsi="Times New Roman"/>
          <w:sz w:val="24"/>
        </w:rPr>
      </w:pPr>
      <w:r>
        <w:rPr>
          <w:rFonts w:ascii="Times New Roman" w:hAnsi="Times New Roman"/>
          <w:sz w:val="24"/>
        </w:rPr>
        <w:t xml:space="preserve"> </w:t>
      </w:r>
      <w:r w:rsidR="007041E6" w:rsidRPr="000D027E">
        <w:rPr>
          <w:rFonts w:ascii="Times New Roman" w:hAnsi="Times New Roman"/>
          <w:sz w:val="24"/>
        </w:rPr>
        <w:t xml:space="preserve">Thank you for the opportunity to educate you on the services </w:t>
      </w:r>
      <w:r w:rsidR="00916F84" w:rsidRPr="000D027E">
        <w:rPr>
          <w:rFonts w:ascii="Times New Roman" w:hAnsi="Times New Roman"/>
          <w:sz w:val="24"/>
        </w:rPr>
        <w:t xml:space="preserve">that we offer here at </w:t>
      </w:r>
      <w:r w:rsidR="00593364">
        <w:rPr>
          <w:rFonts w:ascii="Times New Roman" w:hAnsi="Times New Roman"/>
          <w:sz w:val="24"/>
        </w:rPr>
        <w:t xml:space="preserve">SOCIL and how issues like this effect the everyday lives of your </w:t>
      </w:r>
      <w:r w:rsidR="007041E6" w:rsidRPr="000D027E">
        <w:rPr>
          <w:rFonts w:ascii="Times New Roman" w:hAnsi="Times New Roman"/>
          <w:sz w:val="24"/>
        </w:rPr>
        <w:t>constituents.</w:t>
      </w:r>
    </w:p>
    <w:p w14:paraId="56E87969" w14:textId="247E2D72" w:rsidR="006F7D98" w:rsidRDefault="0012597B" w:rsidP="007041E6">
      <w:pPr>
        <w:rPr>
          <w:rFonts w:ascii="Times New Roman" w:hAnsi="Times New Roman"/>
          <w:sz w:val="24"/>
        </w:rPr>
      </w:pPr>
      <w:r>
        <w:rPr>
          <w:rFonts w:ascii="Times New Roman" w:hAnsi="Times New Roman"/>
          <w:sz w:val="24"/>
        </w:rPr>
        <w:t>Sincerely, Jordy D. Stringer</w:t>
      </w:r>
    </w:p>
    <w:p w14:paraId="17A221AB" w14:textId="614C052F" w:rsidR="0012597B" w:rsidRDefault="0012597B" w:rsidP="007041E6">
      <w:pPr>
        <w:rPr>
          <w:rFonts w:ascii="Times New Roman" w:hAnsi="Times New Roman"/>
          <w:sz w:val="24"/>
        </w:rPr>
      </w:pPr>
      <w:r>
        <w:rPr>
          <w:rFonts w:ascii="Times New Roman" w:hAnsi="Times New Roman"/>
          <w:sz w:val="24"/>
        </w:rPr>
        <w:t>Executive Director, Southeastern Ohio Center for Independent Living</w:t>
      </w:r>
    </w:p>
    <w:p w14:paraId="3C6FCC8B" w14:textId="0FA420D9" w:rsidR="00593364" w:rsidRPr="000D027E" w:rsidRDefault="00593364" w:rsidP="007041E6">
      <w:pPr>
        <w:rPr>
          <w:rFonts w:ascii="Times New Roman" w:hAnsi="Times New Roman"/>
          <w:sz w:val="24"/>
        </w:rPr>
      </w:pPr>
      <w:r>
        <w:rPr>
          <w:rFonts w:ascii="Times New Roman" w:hAnsi="Times New Roman"/>
          <w:sz w:val="24"/>
        </w:rPr>
        <w:t>418 South Broad Street Lancaster, Ohio 43130</w:t>
      </w:r>
    </w:p>
    <w:sectPr w:rsidR="00593364" w:rsidRPr="000D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E6"/>
    <w:rsid w:val="00005274"/>
    <w:rsid w:val="00057A74"/>
    <w:rsid w:val="00073A79"/>
    <w:rsid w:val="000D027E"/>
    <w:rsid w:val="0012597B"/>
    <w:rsid w:val="001A0C6D"/>
    <w:rsid w:val="002566B7"/>
    <w:rsid w:val="002E67DF"/>
    <w:rsid w:val="00333E36"/>
    <w:rsid w:val="003E2DE3"/>
    <w:rsid w:val="00473B0F"/>
    <w:rsid w:val="00551A0E"/>
    <w:rsid w:val="0056145D"/>
    <w:rsid w:val="00593364"/>
    <w:rsid w:val="00681144"/>
    <w:rsid w:val="006F7D98"/>
    <w:rsid w:val="007041E6"/>
    <w:rsid w:val="007919C6"/>
    <w:rsid w:val="007E0C30"/>
    <w:rsid w:val="00830CD3"/>
    <w:rsid w:val="008F5CAE"/>
    <w:rsid w:val="00916F84"/>
    <w:rsid w:val="009906BC"/>
    <w:rsid w:val="00AE6B05"/>
    <w:rsid w:val="00B95309"/>
    <w:rsid w:val="00C105C6"/>
    <w:rsid w:val="00C12C1D"/>
    <w:rsid w:val="00C66E29"/>
    <w:rsid w:val="00D018A8"/>
    <w:rsid w:val="00D31441"/>
    <w:rsid w:val="00D40DD2"/>
    <w:rsid w:val="00E21AF5"/>
    <w:rsid w:val="00EC1ABE"/>
    <w:rsid w:val="00F01FC5"/>
    <w:rsid w:val="00F241F4"/>
    <w:rsid w:val="00FF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E1B1"/>
  <w15:chartTrackingRefBased/>
  <w15:docId w15:val="{E821390C-D90D-48A9-BB1D-CE3C087D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2019-06-20T14:50:00Z</cp:lastPrinted>
  <dcterms:created xsi:type="dcterms:W3CDTF">2019-06-18T15:28:00Z</dcterms:created>
  <dcterms:modified xsi:type="dcterms:W3CDTF">2020-01-16T14:36:00Z</dcterms:modified>
</cp:coreProperties>
</file>