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28" w:rsidRDefault="00557728" w:rsidP="00557728">
      <w:pPr>
        <w:jc w:val="center"/>
        <w:rPr>
          <w:b/>
          <w:bCs/>
        </w:rPr>
      </w:pPr>
      <w:r>
        <w:rPr>
          <w:rFonts w:ascii="Georgia" w:hAnsi="Georgia"/>
          <w:b/>
          <w:bCs/>
          <w:noProof/>
        </w:rPr>
        <w:drawing>
          <wp:inline distT="0" distB="0" distL="0" distR="0" wp14:anchorId="5BD08EE8" wp14:editId="6B073F48">
            <wp:extent cx="3686175" cy="1381125"/>
            <wp:effectExtent l="0" t="0" r="9525" b="9525"/>
            <wp:docPr id="1" name="Picture 1" descr="cid:image001.gif@01CE7D55.7E0F5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E7D55.7E0F57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728" w:rsidRPr="00557728" w:rsidRDefault="00557728" w:rsidP="0055772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7728">
        <w:rPr>
          <w:rFonts w:ascii="Times New Roman" w:hAnsi="Times New Roman"/>
          <w:b/>
          <w:bCs/>
          <w:sz w:val="28"/>
          <w:szCs w:val="28"/>
        </w:rPr>
        <w:t xml:space="preserve">Representative John M. Rogers </w:t>
      </w:r>
    </w:p>
    <w:p w:rsidR="00557728" w:rsidRDefault="00557728" w:rsidP="0055772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57728">
        <w:rPr>
          <w:rFonts w:ascii="Times New Roman" w:hAnsi="Times New Roman"/>
          <w:b/>
          <w:bCs/>
          <w:sz w:val="28"/>
          <w:szCs w:val="28"/>
        </w:rPr>
        <w:t>60</w:t>
      </w:r>
      <w:r w:rsidRPr="00557728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557728">
        <w:rPr>
          <w:rFonts w:ascii="Times New Roman" w:hAnsi="Times New Roman"/>
          <w:b/>
          <w:bCs/>
          <w:sz w:val="28"/>
          <w:szCs w:val="28"/>
        </w:rPr>
        <w:t xml:space="preserve"> House District </w:t>
      </w:r>
    </w:p>
    <w:p w:rsidR="004E0EE9" w:rsidRDefault="004E0EE9" w:rsidP="004E0EE9">
      <w:pPr>
        <w:rPr>
          <w:rFonts w:ascii="Times New Roman" w:hAnsi="Times New Roman"/>
          <w:b/>
          <w:bCs/>
          <w:sz w:val="28"/>
          <w:szCs w:val="28"/>
        </w:rPr>
      </w:pPr>
    </w:p>
    <w:p w:rsidR="001C7870" w:rsidRDefault="001C7870" w:rsidP="001A794A">
      <w:pPr>
        <w:jc w:val="both"/>
        <w:rPr>
          <w:rFonts w:ascii="Times New Roman" w:hAnsi="Times New Roman"/>
          <w:sz w:val="28"/>
          <w:szCs w:val="28"/>
        </w:rPr>
      </w:pPr>
    </w:p>
    <w:p w:rsidR="003D0F18" w:rsidRPr="007B2AF1" w:rsidRDefault="0081066D" w:rsidP="001A7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Chairman Wiggam, Vice-</w:t>
      </w:r>
      <w:r w:rsidR="007B2AF1" w:rsidRPr="007B2AF1">
        <w:rPr>
          <w:rFonts w:ascii="Times New Roman" w:hAnsi="Times New Roman"/>
          <w:sz w:val="28"/>
          <w:szCs w:val="28"/>
        </w:rPr>
        <w:t>Chair Ginter</w:t>
      </w:r>
      <w:r>
        <w:rPr>
          <w:rFonts w:ascii="Times New Roman" w:hAnsi="Times New Roman"/>
          <w:sz w:val="28"/>
          <w:szCs w:val="28"/>
        </w:rPr>
        <w:t xml:space="preserve">, </w:t>
      </w:r>
      <w:r w:rsidR="007B2AF1" w:rsidRPr="007B2AF1">
        <w:rPr>
          <w:rFonts w:ascii="Times New Roman" w:hAnsi="Times New Roman"/>
          <w:sz w:val="28"/>
          <w:szCs w:val="28"/>
        </w:rPr>
        <w:t xml:space="preserve">Ranking Member Kelly, and members of the House State and Local Government Committee – thank you for </w:t>
      </w:r>
      <w:r>
        <w:rPr>
          <w:rFonts w:ascii="Times New Roman" w:hAnsi="Times New Roman"/>
          <w:sz w:val="28"/>
          <w:szCs w:val="28"/>
        </w:rPr>
        <w:t xml:space="preserve">allowing me </w:t>
      </w:r>
      <w:r w:rsidR="007B2AF1" w:rsidRPr="007B2AF1">
        <w:rPr>
          <w:rFonts w:ascii="Times New Roman" w:hAnsi="Times New Roman"/>
          <w:sz w:val="28"/>
          <w:szCs w:val="28"/>
        </w:rPr>
        <w:t xml:space="preserve">the opportunity to offer sponsor testimony </w:t>
      </w:r>
      <w:r>
        <w:rPr>
          <w:rFonts w:ascii="Times New Roman" w:hAnsi="Times New Roman"/>
          <w:sz w:val="28"/>
          <w:szCs w:val="28"/>
        </w:rPr>
        <w:t xml:space="preserve">today </w:t>
      </w:r>
      <w:r w:rsidR="007B2AF1" w:rsidRPr="007B2AF1">
        <w:rPr>
          <w:rFonts w:ascii="Times New Roman" w:hAnsi="Times New Roman"/>
          <w:sz w:val="28"/>
          <w:szCs w:val="28"/>
        </w:rPr>
        <w:t xml:space="preserve">on House Bill 138. </w:t>
      </w:r>
    </w:p>
    <w:p w:rsidR="007B2AF1" w:rsidRPr="007B2AF1" w:rsidRDefault="007B2AF1" w:rsidP="001A794A">
      <w:pPr>
        <w:jc w:val="both"/>
        <w:rPr>
          <w:rFonts w:ascii="Times New Roman" w:hAnsi="Times New Roman"/>
          <w:sz w:val="28"/>
          <w:szCs w:val="28"/>
        </w:rPr>
      </w:pPr>
    </w:p>
    <w:p w:rsidR="0081066D" w:rsidRDefault="0081066D" w:rsidP="001A7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</w:t>
      </w:r>
      <w:r w:rsidR="004C03AC">
        <w:rPr>
          <w:rFonts w:ascii="Times New Roman" w:hAnsi="Times New Roman"/>
          <w:sz w:val="28"/>
          <w:szCs w:val="28"/>
        </w:rPr>
        <w:t>is le</w:t>
      </w:r>
      <w:r>
        <w:rPr>
          <w:rFonts w:ascii="Times New Roman" w:hAnsi="Times New Roman"/>
          <w:sz w:val="28"/>
          <w:szCs w:val="28"/>
        </w:rPr>
        <w:t xml:space="preserve">gislation is in large measure due to a request </w:t>
      </w:r>
      <w:r w:rsidR="004C03AC">
        <w:rPr>
          <w:rFonts w:ascii="Times New Roman" w:hAnsi="Times New Roman"/>
          <w:sz w:val="28"/>
          <w:szCs w:val="28"/>
        </w:rPr>
        <w:t xml:space="preserve">made to me </w:t>
      </w:r>
      <w:r>
        <w:rPr>
          <w:rFonts w:ascii="Times New Roman" w:hAnsi="Times New Roman"/>
          <w:sz w:val="28"/>
          <w:szCs w:val="28"/>
        </w:rPr>
        <w:t xml:space="preserve">by the City of Mentor, the largest city in Lake County. </w:t>
      </w:r>
      <w:r w:rsidR="004C03AC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ubsequent discussions with a few of the other </w:t>
      </w:r>
      <w:r w:rsidR="004C03AC">
        <w:rPr>
          <w:rFonts w:ascii="Times New Roman" w:hAnsi="Times New Roman"/>
          <w:sz w:val="28"/>
          <w:szCs w:val="28"/>
        </w:rPr>
        <w:t>county’s communities</w:t>
      </w:r>
      <w:r>
        <w:rPr>
          <w:rFonts w:ascii="Times New Roman" w:hAnsi="Times New Roman"/>
          <w:sz w:val="28"/>
          <w:szCs w:val="28"/>
        </w:rPr>
        <w:t xml:space="preserve"> found </w:t>
      </w:r>
      <w:r w:rsidR="004C03AC">
        <w:rPr>
          <w:rFonts w:ascii="Times New Roman" w:hAnsi="Times New Roman"/>
          <w:sz w:val="28"/>
          <w:szCs w:val="28"/>
        </w:rPr>
        <w:t xml:space="preserve">they shared </w:t>
      </w:r>
      <w:r>
        <w:rPr>
          <w:rFonts w:ascii="Times New Roman" w:hAnsi="Times New Roman"/>
          <w:sz w:val="28"/>
          <w:szCs w:val="28"/>
        </w:rPr>
        <w:t xml:space="preserve">similar concerns. </w:t>
      </w:r>
    </w:p>
    <w:p w:rsidR="0081066D" w:rsidRDefault="0081066D" w:rsidP="001A7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3582" w:rsidRDefault="0081066D" w:rsidP="001A79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§727.01 of the Ohio Revised Code (ORC) provides </w:t>
      </w:r>
      <w:r w:rsidRPr="007B2AF1">
        <w:rPr>
          <w:rFonts w:ascii="Times New Roman" w:hAnsi="Times New Roman"/>
          <w:sz w:val="28"/>
        </w:rPr>
        <w:t xml:space="preserve">municipal corporations </w:t>
      </w:r>
      <w:r>
        <w:rPr>
          <w:rFonts w:ascii="Times New Roman" w:hAnsi="Times New Roman"/>
          <w:sz w:val="28"/>
        </w:rPr>
        <w:t xml:space="preserve">with </w:t>
      </w:r>
      <w:r w:rsidRPr="007B2AF1">
        <w:rPr>
          <w:rFonts w:ascii="Times New Roman" w:hAnsi="Times New Roman"/>
          <w:sz w:val="28"/>
        </w:rPr>
        <w:t xml:space="preserve">the </w:t>
      </w:r>
      <w:r w:rsidR="007B3C01">
        <w:rPr>
          <w:rFonts w:ascii="Times New Roman" w:hAnsi="Times New Roman"/>
          <w:sz w:val="28"/>
        </w:rPr>
        <w:t>authority</w:t>
      </w:r>
      <w:r w:rsidRPr="007B2AF1">
        <w:rPr>
          <w:rFonts w:ascii="Times New Roman" w:hAnsi="Times New Roman"/>
          <w:sz w:val="28"/>
        </w:rPr>
        <w:t xml:space="preserve"> to levy and collect special assessments </w:t>
      </w:r>
      <w:r w:rsidR="007B3C01">
        <w:rPr>
          <w:rFonts w:ascii="Times New Roman" w:hAnsi="Times New Roman"/>
          <w:sz w:val="28"/>
        </w:rPr>
        <w:t>from</w:t>
      </w:r>
      <w:r w:rsidRPr="007B2AF1">
        <w:rPr>
          <w:rFonts w:ascii="Times New Roman" w:hAnsi="Times New Roman"/>
          <w:sz w:val="28"/>
        </w:rPr>
        <w:t xml:space="preserve"> property owners for the purpose</w:t>
      </w:r>
      <w:r>
        <w:rPr>
          <w:rFonts w:ascii="Times New Roman" w:hAnsi="Times New Roman"/>
          <w:sz w:val="28"/>
        </w:rPr>
        <w:t>s</w:t>
      </w:r>
      <w:r w:rsidRPr="007B2AF1">
        <w:rPr>
          <w:rFonts w:ascii="Times New Roman" w:hAnsi="Times New Roman"/>
          <w:sz w:val="28"/>
        </w:rPr>
        <w:t xml:space="preserve"> of street lighting. </w:t>
      </w:r>
      <w:r w:rsidR="004C03AC">
        <w:rPr>
          <w:rFonts w:ascii="Times New Roman" w:hAnsi="Times New Roman"/>
          <w:sz w:val="28"/>
        </w:rPr>
        <w:t xml:space="preserve"> </w:t>
      </w:r>
      <w:r w:rsidR="007B3C01">
        <w:rPr>
          <w:rFonts w:ascii="Times New Roman" w:hAnsi="Times New Roman"/>
          <w:sz w:val="28"/>
        </w:rPr>
        <w:t>§727.</w:t>
      </w:r>
      <w:r w:rsidR="007B3C01">
        <w:rPr>
          <w:rFonts w:ascii="Times New Roman" w:hAnsi="Times New Roman"/>
          <w:sz w:val="28"/>
        </w:rPr>
        <w:t xml:space="preserve">14 provides that in cases where the street lightning assessment exceeds $250.00 for a given calendar year, a property owner must be </w:t>
      </w:r>
      <w:r w:rsidR="004C03AC">
        <w:rPr>
          <w:rFonts w:ascii="Times New Roman" w:hAnsi="Times New Roman"/>
          <w:sz w:val="28"/>
        </w:rPr>
        <w:t xml:space="preserve">formally </w:t>
      </w:r>
      <w:r w:rsidR="007B3C01">
        <w:rPr>
          <w:rFonts w:ascii="Times New Roman" w:hAnsi="Times New Roman"/>
          <w:sz w:val="28"/>
        </w:rPr>
        <w:t xml:space="preserve">notified </w:t>
      </w:r>
      <w:r w:rsidR="004C03AC">
        <w:rPr>
          <w:rFonts w:ascii="Times New Roman" w:hAnsi="Times New Roman"/>
          <w:sz w:val="28"/>
        </w:rPr>
        <w:t xml:space="preserve">and </w:t>
      </w:r>
      <w:r w:rsidR="00003B1F">
        <w:rPr>
          <w:rFonts w:ascii="Times New Roman" w:hAnsi="Times New Roman"/>
          <w:sz w:val="28"/>
        </w:rPr>
        <w:t>§727.13</w:t>
      </w:r>
      <w:r w:rsidR="004C03AC">
        <w:rPr>
          <w:rFonts w:ascii="Times New Roman" w:hAnsi="Times New Roman"/>
          <w:sz w:val="28"/>
        </w:rPr>
        <w:t xml:space="preserve"> specifies</w:t>
      </w:r>
      <w:r w:rsidR="00003B1F">
        <w:rPr>
          <w:rFonts w:ascii="Times New Roman" w:hAnsi="Times New Roman"/>
          <w:sz w:val="28"/>
        </w:rPr>
        <w:t xml:space="preserve"> that such notice be </w:t>
      </w:r>
      <w:r w:rsidR="007B3C01">
        <w:rPr>
          <w:rFonts w:ascii="Times New Roman" w:hAnsi="Times New Roman"/>
          <w:sz w:val="28"/>
        </w:rPr>
        <w:t>by certified</w:t>
      </w:r>
      <w:r w:rsidR="004C03AC">
        <w:rPr>
          <w:rFonts w:ascii="Times New Roman" w:hAnsi="Times New Roman"/>
          <w:sz w:val="28"/>
        </w:rPr>
        <w:t xml:space="preserve"> mail.</w:t>
      </w:r>
      <w:r w:rsidR="00003B1F">
        <w:rPr>
          <w:rFonts w:ascii="Times New Roman" w:hAnsi="Times New Roman"/>
          <w:sz w:val="28"/>
        </w:rPr>
        <w:t xml:space="preserve"> </w:t>
      </w:r>
      <w:r w:rsidR="00483582">
        <w:rPr>
          <w:rFonts w:ascii="Times New Roman" w:hAnsi="Times New Roman"/>
          <w:sz w:val="28"/>
        </w:rPr>
        <w:t xml:space="preserve"> </w:t>
      </w:r>
      <w:r w:rsidR="001C7870">
        <w:rPr>
          <w:rFonts w:ascii="Times New Roman" w:hAnsi="Times New Roman"/>
          <w:sz w:val="28"/>
        </w:rPr>
        <w:t xml:space="preserve">When a </w:t>
      </w:r>
      <w:r w:rsidR="00483582">
        <w:rPr>
          <w:rFonts w:ascii="Times New Roman" w:hAnsi="Times New Roman"/>
          <w:sz w:val="28"/>
        </w:rPr>
        <w:t xml:space="preserve">notice </w:t>
      </w:r>
      <w:proofErr w:type="gramStart"/>
      <w:r w:rsidR="00483582">
        <w:rPr>
          <w:rFonts w:ascii="Times New Roman" w:hAnsi="Times New Roman"/>
          <w:sz w:val="28"/>
        </w:rPr>
        <w:t>is returned</w:t>
      </w:r>
      <w:proofErr w:type="gramEnd"/>
      <w:r w:rsidR="00483582">
        <w:rPr>
          <w:rFonts w:ascii="Times New Roman" w:hAnsi="Times New Roman"/>
          <w:sz w:val="28"/>
        </w:rPr>
        <w:t xml:space="preserve"> for lack of service, the community </w:t>
      </w:r>
      <w:r w:rsidR="001C7870">
        <w:rPr>
          <w:rFonts w:ascii="Times New Roman" w:hAnsi="Times New Roman"/>
          <w:sz w:val="28"/>
        </w:rPr>
        <w:t xml:space="preserve">will </w:t>
      </w:r>
      <w:r w:rsidR="00483582">
        <w:rPr>
          <w:rFonts w:ascii="Times New Roman" w:hAnsi="Times New Roman"/>
          <w:sz w:val="28"/>
        </w:rPr>
        <w:t xml:space="preserve">publish a notice in a local newspaper, at an additional cost. </w:t>
      </w:r>
    </w:p>
    <w:p w:rsidR="00483582" w:rsidRDefault="00483582" w:rsidP="001A794A">
      <w:pPr>
        <w:jc w:val="both"/>
        <w:rPr>
          <w:rFonts w:ascii="Times New Roman" w:hAnsi="Times New Roman"/>
          <w:sz w:val="28"/>
        </w:rPr>
      </w:pPr>
    </w:p>
    <w:p w:rsidR="00003B1F" w:rsidRDefault="00483582" w:rsidP="001A79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</w:t>
      </w:r>
      <w:r>
        <w:rPr>
          <w:rFonts w:ascii="Times New Roman" w:hAnsi="Times New Roman"/>
          <w:sz w:val="28"/>
        </w:rPr>
        <w:t>ypically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m</w:t>
      </w:r>
      <w:r w:rsidR="007B3C01">
        <w:rPr>
          <w:rFonts w:ascii="Times New Roman" w:hAnsi="Times New Roman"/>
          <w:sz w:val="28"/>
        </w:rPr>
        <w:t xml:space="preserve">ost street lighting </w:t>
      </w:r>
      <w:r w:rsidR="00003B1F">
        <w:rPr>
          <w:rFonts w:ascii="Times New Roman" w:hAnsi="Times New Roman"/>
          <w:sz w:val="28"/>
        </w:rPr>
        <w:t xml:space="preserve">assessments </w:t>
      </w:r>
      <w:r w:rsidR="004C03AC">
        <w:rPr>
          <w:rFonts w:ascii="Times New Roman" w:hAnsi="Times New Roman"/>
          <w:sz w:val="28"/>
        </w:rPr>
        <w:t xml:space="preserve">amount to </w:t>
      </w:r>
      <w:r w:rsidR="00003B1F">
        <w:rPr>
          <w:rFonts w:ascii="Times New Roman" w:hAnsi="Times New Roman"/>
          <w:sz w:val="28"/>
        </w:rPr>
        <w:t xml:space="preserve">a few dollars </w:t>
      </w:r>
      <w:r w:rsidR="004C03AC">
        <w:rPr>
          <w:rFonts w:ascii="Times New Roman" w:hAnsi="Times New Roman"/>
          <w:sz w:val="28"/>
        </w:rPr>
        <w:t>per</w:t>
      </w:r>
      <w:r>
        <w:rPr>
          <w:rFonts w:ascii="Times New Roman" w:hAnsi="Times New Roman"/>
          <w:sz w:val="28"/>
        </w:rPr>
        <w:t xml:space="preserve"> year and </w:t>
      </w:r>
      <w:proofErr w:type="gramStart"/>
      <w:r>
        <w:rPr>
          <w:rFonts w:ascii="Times New Roman" w:hAnsi="Times New Roman"/>
          <w:sz w:val="28"/>
        </w:rPr>
        <w:t xml:space="preserve">are automatically </w:t>
      </w:r>
      <w:r w:rsidR="00003B1F">
        <w:rPr>
          <w:rFonts w:ascii="Times New Roman" w:hAnsi="Times New Roman"/>
          <w:sz w:val="28"/>
        </w:rPr>
        <w:t>added</w:t>
      </w:r>
      <w:proofErr w:type="gramEnd"/>
      <w:r w:rsidR="00003B1F">
        <w:rPr>
          <w:rFonts w:ascii="Times New Roman" w:hAnsi="Times New Roman"/>
          <w:sz w:val="28"/>
        </w:rPr>
        <w:t xml:space="preserve"> to </w:t>
      </w:r>
      <w:r w:rsidR="001C7870">
        <w:rPr>
          <w:rFonts w:ascii="Times New Roman" w:hAnsi="Times New Roman"/>
          <w:sz w:val="28"/>
        </w:rPr>
        <w:t>a</w:t>
      </w:r>
      <w:r w:rsidR="00003B1F">
        <w:rPr>
          <w:rFonts w:ascii="Times New Roman" w:hAnsi="Times New Roman"/>
          <w:sz w:val="28"/>
        </w:rPr>
        <w:t xml:space="preserve"> </w:t>
      </w:r>
      <w:r w:rsidR="004C03AC">
        <w:rPr>
          <w:rFonts w:ascii="Times New Roman" w:hAnsi="Times New Roman"/>
          <w:sz w:val="28"/>
        </w:rPr>
        <w:t>parcel</w:t>
      </w:r>
      <w:r>
        <w:rPr>
          <w:rFonts w:ascii="Times New Roman" w:hAnsi="Times New Roman"/>
          <w:sz w:val="28"/>
        </w:rPr>
        <w:t>’</w:t>
      </w:r>
      <w:r w:rsidR="004C03AC">
        <w:rPr>
          <w:rFonts w:ascii="Times New Roman" w:hAnsi="Times New Roman"/>
          <w:sz w:val="28"/>
        </w:rPr>
        <w:t xml:space="preserve">s </w:t>
      </w:r>
      <w:r w:rsidR="00003B1F">
        <w:rPr>
          <w:rFonts w:ascii="Times New Roman" w:hAnsi="Times New Roman"/>
          <w:sz w:val="28"/>
        </w:rPr>
        <w:t>tax duplicate</w:t>
      </w:r>
      <w:r>
        <w:rPr>
          <w:rFonts w:ascii="Times New Roman" w:hAnsi="Times New Roman"/>
          <w:sz w:val="28"/>
        </w:rPr>
        <w:t xml:space="preserve">. It is when the assessment exceeds the $250.00 threshold that a </w:t>
      </w:r>
      <w:r w:rsidR="00003B1F">
        <w:rPr>
          <w:rFonts w:ascii="Times New Roman" w:hAnsi="Times New Roman"/>
          <w:sz w:val="28"/>
        </w:rPr>
        <w:t xml:space="preserve">property owner </w:t>
      </w:r>
      <w:r>
        <w:rPr>
          <w:rFonts w:ascii="Times New Roman" w:hAnsi="Times New Roman"/>
          <w:sz w:val="28"/>
        </w:rPr>
        <w:t>has</w:t>
      </w:r>
      <w:r w:rsidR="00003B1F">
        <w:rPr>
          <w:rFonts w:ascii="Times New Roman" w:hAnsi="Times New Roman"/>
          <w:sz w:val="28"/>
        </w:rPr>
        <w:t xml:space="preserve"> to </w:t>
      </w:r>
      <w:proofErr w:type="gramStart"/>
      <w:r w:rsidR="00003B1F">
        <w:rPr>
          <w:rFonts w:ascii="Times New Roman" w:hAnsi="Times New Roman"/>
          <w:sz w:val="28"/>
        </w:rPr>
        <w:t>be notified</w:t>
      </w:r>
      <w:proofErr w:type="gramEnd"/>
      <w:r w:rsidR="00003B1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repeatedly</w:t>
      </w:r>
      <w:r w:rsidR="007B3C01">
        <w:rPr>
          <w:rFonts w:ascii="Times New Roman" w:hAnsi="Times New Roman"/>
          <w:sz w:val="28"/>
        </w:rPr>
        <w:t xml:space="preserve">, </w:t>
      </w:r>
      <w:r w:rsidR="00003B1F">
        <w:rPr>
          <w:rFonts w:ascii="Times New Roman" w:hAnsi="Times New Roman"/>
          <w:sz w:val="28"/>
        </w:rPr>
        <w:t xml:space="preserve">year after year, with </w:t>
      </w:r>
      <w:r>
        <w:rPr>
          <w:rFonts w:ascii="Times New Roman" w:hAnsi="Times New Roman"/>
          <w:sz w:val="28"/>
        </w:rPr>
        <w:t xml:space="preserve">the </w:t>
      </w:r>
      <w:r w:rsidR="00003B1F">
        <w:rPr>
          <w:rFonts w:ascii="Times New Roman" w:hAnsi="Times New Roman"/>
          <w:sz w:val="28"/>
        </w:rPr>
        <w:t>costs</w:t>
      </w:r>
      <w:r>
        <w:rPr>
          <w:rFonts w:ascii="Times New Roman" w:hAnsi="Times New Roman"/>
          <w:sz w:val="28"/>
        </w:rPr>
        <w:t xml:space="preserve"> incurred by </w:t>
      </w:r>
      <w:r w:rsidR="00923BE4">
        <w:rPr>
          <w:rFonts w:ascii="Times New Roman" w:hAnsi="Times New Roman"/>
          <w:sz w:val="28"/>
        </w:rPr>
        <w:t>some</w:t>
      </w:r>
      <w:r w:rsidR="00003B1F">
        <w:rPr>
          <w:rFonts w:ascii="Times New Roman" w:hAnsi="Times New Roman"/>
          <w:sz w:val="28"/>
        </w:rPr>
        <w:t xml:space="preserve"> communities exceeding thousands of dollars.</w:t>
      </w:r>
    </w:p>
    <w:p w:rsidR="00657B6F" w:rsidRDefault="00657B6F" w:rsidP="00483582">
      <w:pPr>
        <w:jc w:val="both"/>
        <w:rPr>
          <w:rFonts w:ascii="Times New Roman" w:hAnsi="Times New Roman"/>
          <w:sz w:val="28"/>
        </w:rPr>
      </w:pPr>
    </w:p>
    <w:p w:rsidR="00483582" w:rsidRDefault="00483582" w:rsidP="0048358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Property owners have every right to be aware of all taxes and assessments applied to their property. Indeed, </w:t>
      </w:r>
      <w:r w:rsidR="006F17DE">
        <w:rPr>
          <w:rFonts w:ascii="Times New Roman" w:hAnsi="Times New Roman"/>
          <w:sz w:val="28"/>
        </w:rPr>
        <w:t>many</w:t>
      </w:r>
      <w:r>
        <w:rPr>
          <w:rFonts w:ascii="Times New Roman" w:hAnsi="Times New Roman"/>
          <w:sz w:val="28"/>
        </w:rPr>
        <w:t xml:space="preserve"> </w:t>
      </w:r>
      <w:r w:rsidR="006F17DE">
        <w:rPr>
          <w:rFonts w:ascii="Times New Roman" w:hAnsi="Times New Roman"/>
          <w:sz w:val="28"/>
        </w:rPr>
        <w:t xml:space="preserve">have </w:t>
      </w:r>
      <w:r>
        <w:rPr>
          <w:rFonts w:ascii="Times New Roman" w:hAnsi="Times New Roman"/>
          <w:sz w:val="28"/>
        </w:rPr>
        <w:t xml:space="preserve">likely voted to </w:t>
      </w:r>
      <w:r w:rsidR="006F17DE">
        <w:rPr>
          <w:rFonts w:ascii="Times New Roman" w:hAnsi="Times New Roman"/>
          <w:sz w:val="28"/>
        </w:rPr>
        <w:t xml:space="preserve">either </w:t>
      </w:r>
      <w:r>
        <w:rPr>
          <w:rFonts w:ascii="Times New Roman" w:hAnsi="Times New Roman"/>
          <w:sz w:val="28"/>
        </w:rPr>
        <w:t>approve</w:t>
      </w:r>
      <w:r w:rsidR="006F17D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or disapprove</w:t>
      </w:r>
      <w:r w:rsidR="006F17D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an applicable issue creating the tax or assessment.</w:t>
      </w:r>
      <w:r w:rsidR="006F17DE">
        <w:rPr>
          <w:rFonts w:ascii="Times New Roman" w:hAnsi="Times New Roman"/>
          <w:sz w:val="28"/>
        </w:rPr>
        <w:t xml:space="preserve"> T</w:t>
      </w:r>
      <w:r>
        <w:rPr>
          <w:rFonts w:ascii="Times New Roman" w:hAnsi="Times New Roman"/>
          <w:sz w:val="28"/>
        </w:rPr>
        <w:t>his information is readily available from the county</w:t>
      </w:r>
      <w:r w:rsidR="006F17DE">
        <w:rPr>
          <w:rFonts w:ascii="Times New Roman" w:hAnsi="Times New Roman"/>
          <w:sz w:val="28"/>
        </w:rPr>
        <w:t>’s</w:t>
      </w:r>
      <w:r>
        <w:rPr>
          <w:rFonts w:ascii="Times New Roman" w:hAnsi="Times New Roman"/>
          <w:sz w:val="28"/>
        </w:rPr>
        <w:t xml:space="preserve"> auditor and/or treasurer and </w:t>
      </w:r>
      <w:proofErr w:type="gramStart"/>
      <w:r w:rsidR="00657B6F">
        <w:rPr>
          <w:rFonts w:ascii="Times New Roman" w:hAnsi="Times New Roman"/>
          <w:sz w:val="28"/>
        </w:rPr>
        <w:t>can</w:t>
      </w:r>
      <w:r>
        <w:rPr>
          <w:rFonts w:ascii="Times New Roman" w:hAnsi="Times New Roman"/>
          <w:sz w:val="28"/>
        </w:rPr>
        <w:t xml:space="preserve"> </w:t>
      </w:r>
      <w:r w:rsidR="006F17DE">
        <w:rPr>
          <w:rFonts w:ascii="Times New Roman" w:hAnsi="Times New Roman"/>
          <w:sz w:val="28"/>
        </w:rPr>
        <w:t>also</w:t>
      </w:r>
      <w:proofErr w:type="gramEnd"/>
      <w:r w:rsidR="006F17DE">
        <w:rPr>
          <w:rFonts w:ascii="Times New Roman" w:hAnsi="Times New Roman"/>
          <w:sz w:val="28"/>
        </w:rPr>
        <w:t xml:space="preserve"> </w:t>
      </w:r>
      <w:r w:rsidR="00657B6F">
        <w:rPr>
          <w:rFonts w:ascii="Times New Roman" w:hAnsi="Times New Roman"/>
          <w:sz w:val="28"/>
        </w:rPr>
        <w:t xml:space="preserve">be had </w:t>
      </w:r>
      <w:r>
        <w:rPr>
          <w:rFonts w:ascii="Times New Roman" w:hAnsi="Times New Roman"/>
          <w:sz w:val="28"/>
        </w:rPr>
        <w:t xml:space="preserve">when </w:t>
      </w:r>
      <w:r w:rsidR="006F17DE">
        <w:rPr>
          <w:rFonts w:ascii="Times New Roman" w:hAnsi="Times New Roman"/>
          <w:sz w:val="28"/>
        </w:rPr>
        <w:t xml:space="preserve">our </w:t>
      </w:r>
      <w:r>
        <w:rPr>
          <w:rFonts w:ascii="Times New Roman" w:hAnsi="Times New Roman"/>
          <w:sz w:val="28"/>
        </w:rPr>
        <w:t xml:space="preserve">bifurcated tax bills are </w:t>
      </w:r>
      <w:r w:rsidR="006F17DE">
        <w:rPr>
          <w:rFonts w:ascii="Times New Roman" w:hAnsi="Times New Roman"/>
          <w:sz w:val="28"/>
        </w:rPr>
        <w:t>mailed out.</w:t>
      </w:r>
      <w:r w:rsidR="00657B6F">
        <w:rPr>
          <w:rFonts w:ascii="Times New Roman" w:hAnsi="Times New Roman"/>
          <w:sz w:val="28"/>
        </w:rPr>
        <w:t xml:space="preserve"> </w:t>
      </w:r>
      <w:r w:rsidR="006F17DE">
        <w:rPr>
          <w:rFonts w:ascii="Times New Roman" w:hAnsi="Times New Roman"/>
          <w:sz w:val="28"/>
        </w:rPr>
        <w:t xml:space="preserve"> Frequently, a </w:t>
      </w:r>
      <w:r>
        <w:rPr>
          <w:rFonts w:ascii="Times New Roman" w:hAnsi="Times New Roman"/>
          <w:sz w:val="28"/>
        </w:rPr>
        <w:t xml:space="preserve">mortgage holder </w:t>
      </w:r>
      <w:r w:rsidR="006F17DE">
        <w:rPr>
          <w:rFonts w:ascii="Times New Roman" w:hAnsi="Times New Roman"/>
          <w:sz w:val="28"/>
        </w:rPr>
        <w:t>will</w:t>
      </w:r>
      <w:r>
        <w:rPr>
          <w:rFonts w:ascii="Times New Roman" w:hAnsi="Times New Roman"/>
          <w:sz w:val="28"/>
        </w:rPr>
        <w:t xml:space="preserve"> pay </w:t>
      </w:r>
      <w:r w:rsidR="006F17DE">
        <w:rPr>
          <w:rFonts w:ascii="Times New Roman" w:hAnsi="Times New Roman"/>
          <w:sz w:val="28"/>
        </w:rPr>
        <w:t>these</w:t>
      </w:r>
      <w:r>
        <w:rPr>
          <w:rFonts w:ascii="Times New Roman" w:hAnsi="Times New Roman"/>
          <w:sz w:val="28"/>
        </w:rPr>
        <w:t xml:space="preserve"> amount</w:t>
      </w:r>
      <w:r w:rsidR="006F17DE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yearly</w:t>
      </w:r>
      <w:r w:rsidR="006F17D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from an escrow account</w:t>
      </w:r>
      <w:r w:rsidR="006F17DE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and </w:t>
      </w:r>
      <w:r w:rsidR="006F17DE">
        <w:rPr>
          <w:rFonts w:ascii="Times New Roman" w:hAnsi="Times New Roman"/>
          <w:sz w:val="28"/>
        </w:rPr>
        <w:t xml:space="preserve">adjust </w:t>
      </w:r>
      <w:r>
        <w:rPr>
          <w:rFonts w:ascii="Times New Roman" w:hAnsi="Times New Roman"/>
          <w:sz w:val="28"/>
        </w:rPr>
        <w:t xml:space="preserve">the borrower’s mortgage </w:t>
      </w:r>
      <w:r w:rsidR="006F17DE">
        <w:rPr>
          <w:rFonts w:ascii="Times New Roman" w:hAnsi="Times New Roman"/>
          <w:sz w:val="28"/>
        </w:rPr>
        <w:t xml:space="preserve">payment when necessary. The mortgage holder </w:t>
      </w:r>
      <w:r w:rsidR="001C7870">
        <w:rPr>
          <w:rFonts w:ascii="Times New Roman" w:hAnsi="Times New Roman"/>
          <w:sz w:val="28"/>
        </w:rPr>
        <w:t xml:space="preserve">will also </w:t>
      </w:r>
      <w:r>
        <w:rPr>
          <w:rFonts w:ascii="Times New Roman" w:hAnsi="Times New Roman"/>
          <w:sz w:val="28"/>
        </w:rPr>
        <w:t>issu</w:t>
      </w:r>
      <w:r w:rsidR="006F17DE">
        <w:rPr>
          <w:rFonts w:ascii="Times New Roman" w:hAnsi="Times New Roman"/>
          <w:sz w:val="28"/>
        </w:rPr>
        <w:t xml:space="preserve">e </w:t>
      </w:r>
      <w:r>
        <w:rPr>
          <w:rFonts w:ascii="Times New Roman" w:hAnsi="Times New Roman"/>
          <w:sz w:val="28"/>
        </w:rPr>
        <w:t xml:space="preserve">an annual statement </w:t>
      </w:r>
      <w:r w:rsidR="006F17DE">
        <w:rPr>
          <w:rFonts w:ascii="Times New Roman" w:hAnsi="Times New Roman"/>
          <w:sz w:val="28"/>
        </w:rPr>
        <w:t xml:space="preserve">to the property owner </w:t>
      </w:r>
      <w:r w:rsidR="00657B6F">
        <w:rPr>
          <w:rFonts w:ascii="Times New Roman" w:hAnsi="Times New Roman"/>
          <w:sz w:val="28"/>
        </w:rPr>
        <w:t xml:space="preserve">containing information regarding the </w:t>
      </w:r>
      <w:r w:rsidR="00657B6F">
        <w:rPr>
          <w:rFonts w:ascii="Times New Roman" w:hAnsi="Times New Roman"/>
          <w:sz w:val="28"/>
        </w:rPr>
        <w:t>principal, interest and taxes paid</w:t>
      </w:r>
      <w:r w:rsidR="00657B6F">
        <w:rPr>
          <w:rFonts w:ascii="Times New Roman" w:hAnsi="Times New Roman"/>
          <w:sz w:val="28"/>
        </w:rPr>
        <w:t xml:space="preserve">, for preparing and filing a 1040IT or applicable tax form.  Finally, </w:t>
      </w:r>
      <w:r w:rsidR="001C7870">
        <w:rPr>
          <w:rFonts w:ascii="Times New Roman" w:hAnsi="Times New Roman"/>
          <w:sz w:val="28"/>
        </w:rPr>
        <w:t>when</w:t>
      </w:r>
      <w:r>
        <w:rPr>
          <w:rFonts w:ascii="Times New Roman" w:hAnsi="Times New Roman"/>
          <w:sz w:val="28"/>
        </w:rPr>
        <w:t xml:space="preserve"> property </w:t>
      </w:r>
      <w:proofErr w:type="gramStart"/>
      <w:r>
        <w:rPr>
          <w:rFonts w:ascii="Times New Roman" w:hAnsi="Times New Roman"/>
          <w:sz w:val="28"/>
        </w:rPr>
        <w:t>is owned</w:t>
      </w:r>
      <w:proofErr w:type="gramEnd"/>
      <w:r>
        <w:rPr>
          <w:rFonts w:ascii="Times New Roman" w:hAnsi="Times New Roman"/>
          <w:sz w:val="28"/>
        </w:rPr>
        <w:t xml:space="preserve"> outright, tax bill</w:t>
      </w:r>
      <w:r w:rsidR="001C7870"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with the pertinent information </w:t>
      </w:r>
      <w:r w:rsidR="001C7870">
        <w:rPr>
          <w:rFonts w:ascii="Times New Roman" w:hAnsi="Times New Roman"/>
          <w:sz w:val="28"/>
        </w:rPr>
        <w:t>are</w:t>
      </w:r>
      <w:r>
        <w:rPr>
          <w:rFonts w:ascii="Times New Roman" w:hAnsi="Times New Roman"/>
          <w:sz w:val="28"/>
        </w:rPr>
        <w:t xml:space="preserve"> mailed directly to the taxpayer. </w:t>
      </w:r>
    </w:p>
    <w:p w:rsidR="001C7870" w:rsidRDefault="001C7870" w:rsidP="00483582">
      <w:pPr>
        <w:jc w:val="both"/>
        <w:rPr>
          <w:rFonts w:ascii="Times New Roman" w:hAnsi="Times New Roman"/>
          <w:sz w:val="28"/>
        </w:rPr>
      </w:pPr>
    </w:p>
    <w:p w:rsidR="00657B6F" w:rsidRDefault="001C7870" w:rsidP="001A7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</w:t>
      </w:r>
      <w:r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current </w:t>
      </w:r>
      <w:r>
        <w:rPr>
          <w:rFonts w:ascii="Times New Roman" w:hAnsi="Times New Roman"/>
          <w:sz w:val="28"/>
          <w:szCs w:val="28"/>
        </w:rPr>
        <w:t xml:space="preserve">$250.00 </w:t>
      </w:r>
      <w:r>
        <w:rPr>
          <w:rFonts w:ascii="Times New Roman" w:hAnsi="Times New Roman"/>
          <w:sz w:val="28"/>
          <w:szCs w:val="28"/>
        </w:rPr>
        <w:t>threshold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was set</w:t>
      </w:r>
      <w:proofErr w:type="gramEnd"/>
      <w:r>
        <w:rPr>
          <w:rFonts w:ascii="Times New Roman" w:hAnsi="Times New Roman"/>
          <w:sz w:val="28"/>
          <w:szCs w:val="28"/>
        </w:rPr>
        <w:t xml:space="preserve"> by the legislature in 1982, and has not been adjusted since. If we adjust</w:t>
      </w:r>
      <w:r>
        <w:rPr>
          <w:rFonts w:ascii="Times New Roman" w:hAnsi="Times New Roman"/>
          <w:sz w:val="28"/>
          <w:szCs w:val="28"/>
        </w:rPr>
        <w:t>ed</w:t>
      </w:r>
      <w:r>
        <w:rPr>
          <w:rFonts w:ascii="Times New Roman" w:hAnsi="Times New Roman"/>
          <w:sz w:val="28"/>
          <w:szCs w:val="28"/>
        </w:rPr>
        <w:t xml:space="preserve"> this figure for inflation, the amount would exceed $500.00 today.</w:t>
      </w:r>
      <w:r>
        <w:rPr>
          <w:rFonts w:ascii="Times New Roman" w:hAnsi="Times New Roman"/>
          <w:sz w:val="28"/>
          <w:szCs w:val="28"/>
        </w:rPr>
        <w:t xml:space="preserve">  This </w:t>
      </w:r>
      <w:proofErr w:type="gramStart"/>
      <w:r w:rsidR="00657B6F">
        <w:rPr>
          <w:rFonts w:ascii="Times New Roman" w:hAnsi="Times New Roman"/>
          <w:sz w:val="28"/>
        </w:rPr>
        <w:t>issue,</w:t>
      </w:r>
      <w:proofErr w:type="gramEnd"/>
      <w:r w:rsidR="00657B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affects</w:t>
      </w:r>
      <w:r w:rsidR="00657B6F">
        <w:rPr>
          <w:rFonts w:ascii="Times New Roman" w:hAnsi="Times New Roman"/>
          <w:sz w:val="28"/>
        </w:rPr>
        <w:t xml:space="preserve"> every local government across Ohio, </w:t>
      </w:r>
      <w:r>
        <w:rPr>
          <w:rFonts w:ascii="Times New Roman" w:hAnsi="Times New Roman"/>
          <w:sz w:val="28"/>
        </w:rPr>
        <w:t xml:space="preserve">and </w:t>
      </w:r>
      <w:r w:rsidR="00657B6F">
        <w:rPr>
          <w:rFonts w:ascii="Times New Roman" w:hAnsi="Times New Roman"/>
          <w:sz w:val="28"/>
        </w:rPr>
        <w:t xml:space="preserve">this legislation simply aims to update the statutory notification threshold to a more current and reasonable value or </w:t>
      </w:r>
      <w:r w:rsidR="00657B6F">
        <w:rPr>
          <w:rFonts w:ascii="Times New Roman" w:hAnsi="Times New Roman"/>
          <w:sz w:val="28"/>
        </w:rPr>
        <w:t xml:space="preserve">$500.00. </w:t>
      </w:r>
      <w:r w:rsidR="00F73F30">
        <w:rPr>
          <w:rFonts w:ascii="Times New Roman" w:hAnsi="Times New Roman"/>
          <w:sz w:val="28"/>
        </w:rPr>
        <w:t xml:space="preserve"> </w:t>
      </w:r>
      <w:r w:rsidR="00657B6F">
        <w:rPr>
          <w:rFonts w:ascii="Times New Roman" w:hAnsi="Times New Roman"/>
          <w:sz w:val="28"/>
        </w:rPr>
        <w:t xml:space="preserve">Enacting this change will </w:t>
      </w:r>
      <w:r w:rsidR="00F73F30">
        <w:rPr>
          <w:rFonts w:ascii="Times New Roman" w:hAnsi="Times New Roman"/>
          <w:sz w:val="28"/>
        </w:rPr>
        <w:t xml:space="preserve">not only </w:t>
      </w:r>
      <w:r w:rsidR="00657B6F">
        <w:rPr>
          <w:rFonts w:ascii="Times New Roman" w:hAnsi="Times New Roman"/>
          <w:sz w:val="28"/>
          <w:szCs w:val="28"/>
        </w:rPr>
        <w:t xml:space="preserve">update </w:t>
      </w:r>
      <w:r w:rsidR="00657B6F">
        <w:rPr>
          <w:rFonts w:ascii="Times New Roman" w:hAnsi="Times New Roman"/>
          <w:sz w:val="28"/>
          <w:szCs w:val="28"/>
        </w:rPr>
        <w:t>this mandate</w:t>
      </w:r>
      <w:r w:rsidR="00657B6F" w:rsidRPr="00657B6F">
        <w:rPr>
          <w:rFonts w:ascii="Times New Roman" w:hAnsi="Times New Roman"/>
          <w:sz w:val="28"/>
          <w:szCs w:val="28"/>
        </w:rPr>
        <w:t xml:space="preserve"> </w:t>
      </w:r>
      <w:r w:rsidR="00657B6F">
        <w:rPr>
          <w:rFonts w:ascii="Times New Roman" w:hAnsi="Times New Roman"/>
          <w:sz w:val="28"/>
          <w:szCs w:val="28"/>
        </w:rPr>
        <w:t xml:space="preserve">we here at the State </w:t>
      </w:r>
      <w:r w:rsidR="00F73F30">
        <w:rPr>
          <w:rFonts w:ascii="Times New Roman" w:hAnsi="Times New Roman"/>
          <w:sz w:val="28"/>
          <w:szCs w:val="28"/>
        </w:rPr>
        <w:t xml:space="preserve">have </w:t>
      </w:r>
      <w:r w:rsidR="00657B6F">
        <w:rPr>
          <w:rFonts w:ascii="Times New Roman" w:hAnsi="Times New Roman"/>
          <w:sz w:val="28"/>
          <w:szCs w:val="28"/>
        </w:rPr>
        <w:t>place</w:t>
      </w:r>
      <w:r w:rsidR="00F73F30">
        <w:rPr>
          <w:rFonts w:ascii="Times New Roman" w:hAnsi="Times New Roman"/>
          <w:sz w:val="28"/>
          <w:szCs w:val="28"/>
        </w:rPr>
        <w:t>d</w:t>
      </w:r>
      <w:r w:rsidR="00657B6F">
        <w:rPr>
          <w:rFonts w:ascii="Times New Roman" w:hAnsi="Times New Roman"/>
          <w:sz w:val="28"/>
          <w:szCs w:val="28"/>
        </w:rPr>
        <w:t xml:space="preserve"> upon our local partners</w:t>
      </w:r>
      <w:r w:rsidR="00657B6F">
        <w:rPr>
          <w:rFonts w:ascii="Times New Roman" w:hAnsi="Times New Roman"/>
          <w:sz w:val="28"/>
          <w:szCs w:val="28"/>
        </w:rPr>
        <w:t xml:space="preserve">, </w:t>
      </w:r>
      <w:r w:rsidR="00F73F30">
        <w:rPr>
          <w:rFonts w:ascii="Times New Roman" w:hAnsi="Times New Roman"/>
          <w:sz w:val="28"/>
          <w:szCs w:val="28"/>
        </w:rPr>
        <w:t xml:space="preserve">it </w:t>
      </w:r>
      <w:r w:rsidR="00657B6F">
        <w:rPr>
          <w:rFonts w:ascii="Times New Roman" w:hAnsi="Times New Roman"/>
          <w:sz w:val="28"/>
          <w:szCs w:val="28"/>
        </w:rPr>
        <w:t xml:space="preserve">will </w:t>
      </w:r>
      <w:r w:rsidR="00F73F30">
        <w:rPr>
          <w:rFonts w:ascii="Times New Roman" w:hAnsi="Times New Roman"/>
          <w:sz w:val="28"/>
          <w:szCs w:val="28"/>
        </w:rPr>
        <w:t>also</w:t>
      </w:r>
      <w:r w:rsidR="00657B6F">
        <w:rPr>
          <w:rFonts w:ascii="Times New Roman" w:hAnsi="Times New Roman"/>
          <w:sz w:val="28"/>
          <w:szCs w:val="28"/>
        </w:rPr>
        <w:t xml:space="preserve"> sav</w:t>
      </w:r>
      <w:r w:rsidR="00F73F30">
        <w:rPr>
          <w:rFonts w:ascii="Times New Roman" w:hAnsi="Times New Roman"/>
          <w:sz w:val="28"/>
          <w:szCs w:val="28"/>
        </w:rPr>
        <w:t>e</w:t>
      </w:r>
      <w:r w:rsidR="00657B6F">
        <w:rPr>
          <w:rFonts w:ascii="Times New Roman" w:hAnsi="Times New Roman"/>
          <w:sz w:val="28"/>
          <w:szCs w:val="28"/>
        </w:rPr>
        <w:t xml:space="preserve"> time </w:t>
      </w:r>
      <w:r w:rsidR="00F73F30">
        <w:rPr>
          <w:rFonts w:ascii="Times New Roman" w:hAnsi="Times New Roman"/>
          <w:sz w:val="28"/>
          <w:szCs w:val="28"/>
        </w:rPr>
        <w:t xml:space="preserve">and what could amount to thousands of dollars for many of our communities. </w:t>
      </w:r>
    </w:p>
    <w:p w:rsidR="00F73F30" w:rsidRDefault="00F73F30" w:rsidP="001A794A">
      <w:pPr>
        <w:jc w:val="both"/>
        <w:rPr>
          <w:rFonts w:ascii="Times New Roman" w:hAnsi="Times New Roman"/>
          <w:sz w:val="28"/>
          <w:szCs w:val="28"/>
        </w:rPr>
      </w:pPr>
    </w:p>
    <w:p w:rsidR="003D0F18" w:rsidRDefault="001C7870" w:rsidP="001A7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F73F30">
        <w:rPr>
          <w:rFonts w:ascii="Times New Roman" w:hAnsi="Times New Roman"/>
          <w:sz w:val="28"/>
          <w:szCs w:val="28"/>
        </w:rPr>
        <w:t>n closing, I</w:t>
      </w:r>
      <w:r>
        <w:rPr>
          <w:rFonts w:ascii="Times New Roman" w:hAnsi="Times New Roman"/>
          <w:sz w:val="28"/>
          <w:szCs w:val="28"/>
        </w:rPr>
        <w:t xml:space="preserve"> very much appreciation the Committees time and consideration of this simple measure and respectfully ask for your support of </w:t>
      </w:r>
      <w:r w:rsidR="00D538D3">
        <w:rPr>
          <w:rFonts w:ascii="Times New Roman" w:hAnsi="Times New Roman"/>
          <w:sz w:val="28"/>
          <w:szCs w:val="28"/>
        </w:rPr>
        <w:t>HB 138</w:t>
      </w:r>
      <w:r>
        <w:rPr>
          <w:rFonts w:ascii="Times New Roman" w:hAnsi="Times New Roman"/>
          <w:sz w:val="28"/>
          <w:szCs w:val="28"/>
        </w:rPr>
        <w:t>. I would be happy to a</w:t>
      </w:r>
      <w:r w:rsidR="00475A40">
        <w:rPr>
          <w:rFonts w:ascii="Times New Roman" w:hAnsi="Times New Roman"/>
          <w:sz w:val="28"/>
          <w:szCs w:val="28"/>
        </w:rPr>
        <w:t xml:space="preserve">nswer any questions Committee </w:t>
      </w:r>
      <w:r>
        <w:rPr>
          <w:rFonts w:ascii="Times New Roman" w:hAnsi="Times New Roman"/>
          <w:sz w:val="28"/>
          <w:szCs w:val="28"/>
        </w:rPr>
        <w:t xml:space="preserve">members </w:t>
      </w:r>
      <w:r w:rsidR="00475A40">
        <w:rPr>
          <w:rFonts w:ascii="Times New Roman" w:hAnsi="Times New Roman"/>
          <w:sz w:val="28"/>
          <w:szCs w:val="28"/>
        </w:rPr>
        <w:t>may have</w:t>
      </w:r>
      <w:r>
        <w:rPr>
          <w:rFonts w:ascii="Times New Roman" w:hAnsi="Times New Roman"/>
          <w:sz w:val="28"/>
          <w:szCs w:val="28"/>
        </w:rPr>
        <w:t xml:space="preserve"> at this time</w:t>
      </w:r>
      <w:r w:rsidR="00475A40">
        <w:rPr>
          <w:rFonts w:ascii="Times New Roman" w:hAnsi="Times New Roman"/>
          <w:sz w:val="28"/>
          <w:szCs w:val="28"/>
        </w:rPr>
        <w:t xml:space="preserve">. </w:t>
      </w:r>
    </w:p>
    <w:p w:rsidR="001C7870" w:rsidRDefault="001C7870" w:rsidP="001A794A">
      <w:pPr>
        <w:jc w:val="both"/>
        <w:rPr>
          <w:rFonts w:ascii="Times New Roman" w:hAnsi="Times New Roman"/>
          <w:sz w:val="28"/>
          <w:szCs w:val="28"/>
        </w:rPr>
      </w:pPr>
    </w:p>
    <w:p w:rsidR="001C7870" w:rsidRPr="007B2AF1" w:rsidRDefault="001C7870" w:rsidP="001A7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Thank you!</w:t>
      </w:r>
    </w:p>
    <w:p w:rsidR="00475A40" w:rsidRPr="00F84E01" w:rsidRDefault="00475A40" w:rsidP="00F518DE">
      <w:pPr>
        <w:jc w:val="both"/>
        <w:rPr>
          <w:rFonts w:ascii="Times New Roman" w:hAnsi="Times New Roman"/>
          <w:sz w:val="28"/>
          <w:szCs w:val="28"/>
        </w:rPr>
      </w:pPr>
    </w:p>
    <w:sectPr w:rsidR="00475A40" w:rsidRPr="00F84E01" w:rsidSect="00162B1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AEC"/>
    <w:multiLevelType w:val="hybridMultilevel"/>
    <w:tmpl w:val="00FE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5146"/>
    <w:multiLevelType w:val="hybridMultilevel"/>
    <w:tmpl w:val="5772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96471"/>
    <w:multiLevelType w:val="hybridMultilevel"/>
    <w:tmpl w:val="19308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2072F9"/>
    <w:multiLevelType w:val="hybridMultilevel"/>
    <w:tmpl w:val="FD4A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28"/>
    <w:rsid w:val="00003B1F"/>
    <w:rsid w:val="0002519A"/>
    <w:rsid w:val="000D26F3"/>
    <w:rsid w:val="00146D9B"/>
    <w:rsid w:val="00162B15"/>
    <w:rsid w:val="001A794A"/>
    <w:rsid w:val="001C7870"/>
    <w:rsid w:val="002403EC"/>
    <w:rsid w:val="002A5A8C"/>
    <w:rsid w:val="002C7000"/>
    <w:rsid w:val="002E2AA6"/>
    <w:rsid w:val="00305008"/>
    <w:rsid w:val="00314154"/>
    <w:rsid w:val="00362FEC"/>
    <w:rsid w:val="003A0042"/>
    <w:rsid w:val="003B45B0"/>
    <w:rsid w:val="003D0F18"/>
    <w:rsid w:val="003F37E5"/>
    <w:rsid w:val="00475A40"/>
    <w:rsid w:val="0047713E"/>
    <w:rsid w:val="00483582"/>
    <w:rsid w:val="004C03AC"/>
    <w:rsid w:val="004E0EE9"/>
    <w:rsid w:val="00513B27"/>
    <w:rsid w:val="005333E2"/>
    <w:rsid w:val="00557728"/>
    <w:rsid w:val="0057493E"/>
    <w:rsid w:val="005D0F07"/>
    <w:rsid w:val="005D52B2"/>
    <w:rsid w:val="005F28FF"/>
    <w:rsid w:val="00657B6F"/>
    <w:rsid w:val="006D4F0B"/>
    <w:rsid w:val="006F17DE"/>
    <w:rsid w:val="00744B8D"/>
    <w:rsid w:val="00756C7F"/>
    <w:rsid w:val="00786F02"/>
    <w:rsid w:val="007B2AF1"/>
    <w:rsid w:val="007B3C01"/>
    <w:rsid w:val="007D15A3"/>
    <w:rsid w:val="007D4C6F"/>
    <w:rsid w:val="007D77E4"/>
    <w:rsid w:val="0081066D"/>
    <w:rsid w:val="008151A9"/>
    <w:rsid w:val="00871C71"/>
    <w:rsid w:val="008A7769"/>
    <w:rsid w:val="00923BE4"/>
    <w:rsid w:val="00963AD4"/>
    <w:rsid w:val="00975261"/>
    <w:rsid w:val="0098159B"/>
    <w:rsid w:val="00BC5FBB"/>
    <w:rsid w:val="00C76F5D"/>
    <w:rsid w:val="00CA7D94"/>
    <w:rsid w:val="00CB681A"/>
    <w:rsid w:val="00D20AE0"/>
    <w:rsid w:val="00D538D3"/>
    <w:rsid w:val="00E739D4"/>
    <w:rsid w:val="00E82A92"/>
    <w:rsid w:val="00EB1D9C"/>
    <w:rsid w:val="00EF26C4"/>
    <w:rsid w:val="00F33DD6"/>
    <w:rsid w:val="00F518DE"/>
    <w:rsid w:val="00F73F30"/>
    <w:rsid w:val="00F84E01"/>
    <w:rsid w:val="00F96365"/>
    <w:rsid w:val="00FA67EC"/>
    <w:rsid w:val="00FC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5641"/>
  <w15:docId w15:val="{3F111978-BA7B-47DC-944E-0053D66E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728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7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2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E7D55.7E0F57F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Boehnke, Alex</dc:creator>
  <cp:lastModifiedBy>Rogers, John</cp:lastModifiedBy>
  <cp:revision>4</cp:revision>
  <cp:lastPrinted>2019-05-21T23:41:00Z</cp:lastPrinted>
  <dcterms:created xsi:type="dcterms:W3CDTF">2019-05-21T22:27:00Z</dcterms:created>
  <dcterms:modified xsi:type="dcterms:W3CDTF">2019-05-21T23:41:00Z</dcterms:modified>
</cp:coreProperties>
</file>