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47" w:rsidRDefault="008C7647" w:rsidP="008C7647">
      <w:pPr>
        <w:jc w:val="center"/>
      </w:pPr>
      <w:bookmarkStart w:id="0" w:name="_GoBack"/>
      <w:bookmarkEnd w:id="0"/>
      <w:r>
        <w:t>Freemason Sponsor Testimony</w:t>
      </w:r>
    </w:p>
    <w:p w:rsidR="008D7DD5" w:rsidRDefault="008D7DD5" w:rsidP="008C7647">
      <w:pPr>
        <w:ind w:firstLine="360"/>
      </w:pPr>
      <w:r>
        <w:t xml:space="preserve">Chairman Green, Vice Chair McClain, Ranking Member Sheehy, and the members of the House Transportation and Public Safety Committee, thank you for </w:t>
      </w:r>
      <w:r w:rsidRPr="008D7DD5">
        <w:t>the opportunity to pr</w:t>
      </w:r>
      <w:r>
        <w:t>esent sponsor testimony on HB286.</w:t>
      </w:r>
    </w:p>
    <w:p w:rsidR="004175D3" w:rsidRDefault="008C7647" w:rsidP="004175D3">
      <w:pPr>
        <w:ind w:firstLine="360"/>
      </w:pPr>
      <w:r>
        <w:t>The idea that prompted this bill was brought to us by the Grand Master of Ohio, Jess</w:t>
      </w:r>
      <w:r w:rsidR="004175D3">
        <w:t xml:space="preserve"> Raines</w:t>
      </w:r>
      <w:r>
        <w:t xml:space="preserve">. </w:t>
      </w:r>
      <w:r w:rsidR="004175D3">
        <w:t xml:space="preserve">The current statute states that a person must be a Mason to obtain the license plate. With the passage of HB286, any individual will now be able to receive a license plate. Additionally, at this time there is no contribution required, other than fees in place by the Bureau of Motor Vehicles. This bill will establish a $15 dollar contribution requirement that will be paid to the Charitable Foundation of the Grand Lodge of Ohio for scholarship purposes. Last year alone, there were a total of 5,178 Freemason license plates obtained, if that number were to be maintained the scholarship fund could receive more than $77,000 dollars.  </w:t>
      </w:r>
    </w:p>
    <w:p w:rsidR="004175D3" w:rsidRDefault="004175D3" w:rsidP="004175D3">
      <w:pPr>
        <w:ind w:firstLine="360"/>
      </w:pPr>
      <w:r>
        <w:t xml:space="preserve">This bill is a simple change to an already existing license plate, at the request of the organization. I want to thank the committee for their time and can answer any questions you all might have. </w:t>
      </w:r>
    </w:p>
    <w:sectPr w:rsidR="0041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374B8"/>
    <w:multiLevelType w:val="hybridMultilevel"/>
    <w:tmpl w:val="984E736A"/>
    <w:lvl w:ilvl="0" w:tplc="6A500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D5"/>
    <w:rsid w:val="000D580D"/>
    <w:rsid w:val="004175D3"/>
    <w:rsid w:val="005E5423"/>
    <w:rsid w:val="00846DF2"/>
    <w:rsid w:val="008C7647"/>
    <w:rsid w:val="008D7DD5"/>
    <w:rsid w:val="0090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2C8AB-C1BE-4DF4-BB69-11A240EB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Audrey</dc:creator>
  <cp:keywords/>
  <dc:description/>
  <cp:lastModifiedBy>Taylor, Matthew</cp:lastModifiedBy>
  <cp:revision>2</cp:revision>
  <dcterms:created xsi:type="dcterms:W3CDTF">2019-10-15T11:40:00Z</dcterms:created>
  <dcterms:modified xsi:type="dcterms:W3CDTF">2019-10-15T11:40:00Z</dcterms:modified>
</cp:coreProperties>
</file>