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6E" w:rsidRDefault="00CB2000" w:rsidP="00CB2000">
      <w:pPr>
        <w:ind w:left="5040" w:firstLine="720"/>
        <w:rPr>
          <w:rFonts w:ascii="Arial" w:hAnsi="Arial" w:cs="Arial"/>
        </w:rPr>
      </w:pPr>
      <w:r w:rsidRPr="00CB20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C1B5F" wp14:editId="4C12EB58">
                <wp:simplePos x="0" y="0"/>
                <wp:positionH relativeFrom="column">
                  <wp:posOffset>-91440</wp:posOffset>
                </wp:positionH>
                <wp:positionV relativeFrom="paragraph">
                  <wp:posOffset>139700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000" w:rsidRPr="00CB2000" w:rsidRDefault="00CB2000" w:rsidP="00CB200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B2000">
                              <w:rPr>
                                <w:rFonts w:ascii="Arial" w:hAnsi="Arial" w:cs="Arial"/>
                              </w:rPr>
                              <w:t>Cherry Road Winery, LLC</w:t>
                            </w:r>
                          </w:p>
                          <w:p w:rsidR="00CB2000" w:rsidRPr="00CB2000" w:rsidRDefault="00CB2000" w:rsidP="00CB200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B2000">
                              <w:rPr>
                                <w:rFonts w:ascii="Arial" w:hAnsi="Arial" w:cs="Arial"/>
                              </w:rPr>
                              <w:t>1133 27th Street, N.W.</w:t>
                            </w:r>
                          </w:p>
                          <w:p w:rsidR="00CB2000" w:rsidRPr="00CB2000" w:rsidRDefault="00CB2000" w:rsidP="00CB200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B2000">
                              <w:rPr>
                                <w:rFonts w:ascii="Arial" w:hAnsi="Arial" w:cs="Arial"/>
                              </w:rPr>
                              <w:t>Massillon, OH  44647</w:t>
                            </w:r>
                          </w:p>
                          <w:p w:rsidR="00CB2000" w:rsidRPr="00CB2000" w:rsidRDefault="00CB2000" w:rsidP="00CB200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B2000">
                              <w:rPr>
                                <w:rFonts w:ascii="Arial" w:hAnsi="Arial" w:cs="Arial"/>
                              </w:rPr>
                              <w:t xml:space="preserve">330-265-5807 </w:t>
                            </w:r>
                          </w:p>
                          <w:p w:rsidR="00CB2000" w:rsidRPr="00CB2000" w:rsidRDefault="00CB2000" w:rsidP="00CB200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000" w:rsidRPr="00CB2000" w:rsidRDefault="00CB2000" w:rsidP="00CB200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B2000">
                              <w:rPr>
                                <w:rFonts w:ascii="Arial" w:hAnsi="Arial" w:cs="Arial"/>
                              </w:rPr>
                              <w:t>October 21,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BwU3/M4AAAAAoBAAAPAAAAAAAAAAAAAAAAAH0EAABkcnMvZG93&#10;bnJldi54bWxQSwUGAAAAAAQABADzAAAAigUAAAAA&#10;" stroked="f">
                <v:textbox style="mso-fit-shape-to-text:t">
                  <w:txbxContent>
                    <w:p w:rsidR="00CB2000" w:rsidRPr="00CB2000" w:rsidRDefault="00CB2000" w:rsidP="00CB200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B2000">
                        <w:rPr>
                          <w:rFonts w:ascii="Arial" w:hAnsi="Arial" w:cs="Arial"/>
                        </w:rPr>
                        <w:t>Cherry Road Winery, LLC</w:t>
                      </w:r>
                    </w:p>
                    <w:p w:rsidR="00CB2000" w:rsidRPr="00CB2000" w:rsidRDefault="00CB2000" w:rsidP="00CB200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B2000">
                        <w:rPr>
                          <w:rFonts w:ascii="Arial" w:hAnsi="Arial" w:cs="Arial"/>
                        </w:rPr>
                        <w:t>1133 27th Street, N.W.</w:t>
                      </w:r>
                    </w:p>
                    <w:p w:rsidR="00CB2000" w:rsidRPr="00CB2000" w:rsidRDefault="00CB2000" w:rsidP="00CB200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B2000">
                        <w:rPr>
                          <w:rFonts w:ascii="Arial" w:hAnsi="Arial" w:cs="Arial"/>
                        </w:rPr>
                        <w:t>Massillon, OH  44647</w:t>
                      </w:r>
                    </w:p>
                    <w:p w:rsidR="00CB2000" w:rsidRPr="00CB2000" w:rsidRDefault="00CB2000" w:rsidP="00CB200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B2000">
                        <w:rPr>
                          <w:rFonts w:ascii="Arial" w:hAnsi="Arial" w:cs="Arial"/>
                        </w:rPr>
                        <w:t xml:space="preserve">330-265-5807 </w:t>
                      </w:r>
                    </w:p>
                    <w:p w:rsidR="00CB2000" w:rsidRPr="00CB2000" w:rsidRDefault="00CB2000" w:rsidP="00CB200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CB2000" w:rsidRPr="00CB2000" w:rsidRDefault="00CB2000" w:rsidP="00CB200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B2000">
                        <w:rPr>
                          <w:rFonts w:ascii="Arial" w:hAnsi="Arial" w:cs="Arial"/>
                        </w:rPr>
                        <w:t>October 21,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0CDB7506" wp14:editId="5A2529CA">
            <wp:extent cx="2103120" cy="1341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DarkGre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303" cy="13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000" w:rsidRDefault="00CB2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8D795E">
        <w:rPr>
          <w:rFonts w:ascii="Arial" w:hAnsi="Arial" w:cs="Arial"/>
        </w:rPr>
        <w:t>Chairman Hoagland, Vice Chair Schaffer, Ranking Member O’Brien, and members of the Senate Agriculture and Natural Resources Committee,</w:t>
      </w:r>
    </w:p>
    <w:p w:rsidR="008D795E" w:rsidRDefault="00CB2000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D795E">
        <w:rPr>
          <w:rFonts w:ascii="Arial" w:hAnsi="Arial" w:cs="Arial"/>
        </w:rPr>
        <w:t>hank you for the opportunity to present proponent testimony on Senate Bill 195</w:t>
      </w:r>
      <w:r w:rsidR="00712C6E">
        <w:rPr>
          <w:rFonts w:ascii="Arial" w:hAnsi="Arial" w:cs="Arial"/>
        </w:rPr>
        <w:t>.</w:t>
      </w:r>
    </w:p>
    <w:p w:rsidR="0006799E" w:rsidRDefault="00FB2BD4">
      <w:pPr>
        <w:rPr>
          <w:rFonts w:ascii="Arial" w:hAnsi="Arial" w:cs="Arial"/>
        </w:rPr>
      </w:pPr>
      <w:r>
        <w:rPr>
          <w:rFonts w:ascii="Arial" w:hAnsi="Arial" w:cs="Arial"/>
        </w:rPr>
        <w:t>First of all, w</w:t>
      </w:r>
      <w:r>
        <w:rPr>
          <w:rFonts w:ascii="Arial" w:hAnsi="Arial" w:cs="Arial"/>
        </w:rPr>
        <w:t xml:space="preserve">e appreciate the </w:t>
      </w:r>
      <w:r>
        <w:rPr>
          <w:rFonts w:ascii="Arial" w:hAnsi="Arial" w:cs="Arial"/>
        </w:rPr>
        <w:t xml:space="preserve">initial </w:t>
      </w:r>
      <w:r>
        <w:rPr>
          <w:rFonts w:ascii="Arial" w:hAnsi="Arial" w:cs="Arial"/>
        </w:rPr>
        <w:t xml:space="preserve">efforts of the Legislature to allow small wineries to operate </w:t>
      </w:r>
      <w:r w:rsidRPr="001A4B87">
        <w:rPr>
          <w:rFonts w:ascii="Arial" w:hAnsi="Arial" w:cs="Arial"/>
        </w:rPr>
        <w:t xml:space="preserve">within </w:t>
      </w:r>
      <w:r w:rsidRPr="00FB2BD4">
        <w:rPr>
          <w:rFonts w:ascii="Arial" w:hAnsi="Arial" w:cs="Arial"/>
          <w:u w:val="single"/>
        </w:rPr>
        <w:t>structured guidelines</w:t>
      </w:r>
      <w:r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o offer prepackaged food to </w:t>
      </w:r>
      <w:r w:rsidR="001A4B87">
        <w:rPr>
          <w:rFonts w:ascii="Arial" w:hAnsi="Arial" w:cs="Arial"/>
        </w:rPr>
        <w:t xml:space="preserve">customers under </w:t>
      </w:r>
      <w:r w:rsidR="00E95010">
        <w:rPr>
          <w:rFonts w:ascii="Arial" w:hAnsi="Arial" w:cs="Arial"/>
        </w:rPr>
        <w:t>exemption of the requirement of a retail food permit.</w:t>
      </w:r>
      <w:r>
        <w:rPr>
          <w:rFonts w:ascii="Arial" w:hAnsi="Arial" w:cs="Arial"/>
        </w:rPr>
        <w:t xml:space="preserve">  </w:t>
      </w:r>
    </w:p>
    <w:p w:rsidR="0006799E" w:rsidRDefault="00712C6E">
      <w:pPr>
        <w:rPr>
          <w:rFonts w:ascii="Arial" w:hAnsi="Arial" w:cs="Arial"/>
        </w:rPr>
      </w:pPr>
      <w:r>
        <w:rPr>
          <w:rFonts w:ascii="Arial" w:hAnsi="Arial" w:cs="Arial"/>
        </w:rPr>
        <w:t>Cherry Road Winery, LLC is a small production winery on</w:t>
      </w:r>
      <w:r w:rsidR="00A142BD">
        <w:rPr>
          <w:rFonts w:ascii="Arial" w:hAnsi="Arial" w:cs="Arial"/>
        </w:rPr>
        <w:t xml:space="preserve"> the west side of Massillon,</w:t>
      </w:r>
      <w:r w:rsidR="00FB2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situated in Stark County,</w:t>
      </w:r>
      <w:r w:rsidR="00A142BD">
        <w:rPr>
          <w:rFonts w:ascii="Arial" w:hAnsi="Arial" w:cs="Arial"/>
        </w:rPr>
        <w:t xml:space="preserve"> Ohio</w:t>
      </w:r>
      <w:r>
        <w:rPr>
          <w:rFonts w:ascii="Arial" w:hAnsi="Arial" w:cs="Arial"/>
        </w:rPr>
        <w:t xml:space="preserve"> and the holder of an A-2 liquor permit for the sole purpose of the manufacture of wine.  </w:t>
      </w:r>
      <w:r w:rsidR="00A142BD">
        <w:rPr>
          <w:rFonts w:ascii="Arial" w:hAnsi="Arial" w:cs="Arial"/>
        </w:rPr>
        <w:t xml:space="preserve">The </w:t>
      </w:r>
      <w:r w:rsidR="001A4B87">
        <w:rPr>
          <w:rFonts w:ascii="Arial" w:hAnsi="Arial" w:cs="Arial"/>
        </w:rPr>
        <w:t>winery</w:t>
      </w:r>
      <w:r w:rsidR="00A142BD">
        <w:rPr>
          <w:rFonts w:ascii="Arial" w:hAnsi="Arial" w:cs="Arial"/>
        </w:rPr>
        <w:t xml:space="preserve"> has been in </w:t>
      </w:r>
      <w:r>
        <w:rPr>
          <w:rFonts w:ascii="Arial" w:hAnsi="Arial" w:cs="Arial"/>
        </w:rPr>
        <w:t xml:space="preserve">existence since 2016. </w:t>
      </w:r>
      <w:r w:rsidR="0006799E">
        <w:rPr>
          <w:rFonts w:ascii="Arial" w:hAnsi="Arial" w:cs="Arial"/>
        </w:rPr>
        <w:t xml:space="preserve">The business meets all of the regulations of the </w:t>
      </w:r>
      <w:r w:rsidR="00CB2000">
        <w:rPr>
          <w:rFonts w:ascii="Arial" w:hAnsi="Arial" w:cs="Arial"/>
        </w:rPr>
        <w:t xml:space="preserve">Ohio </w:t>
      </w:r>
      <w:r w:rsidR="0006799E">
        <w:rPr>
          <w:rFonts w:ascii="Arial" w:hAnsi="Arial" w:cs="Arial"/>
        </w:rPr>
        <w:t xml:space="preserve">Division of Liquor Control to maintain the A-2 permit, </w:t>
      </w:r>
      <w:r w:rsidR="0006799E">
        <w:rPr>
          <w:rFonts w:ascii="Arial" w:hAnsi="Arial" w:cs="Arial"/>
        </w:rPr>
        <w:t xml:space="preserve">which includes </w:t>
      </w:r>
      <w:r w:rsidR="0006799E">
        <w:rPr>
          <w:rFonts w:ascii="Arial" w:hAnsi="Arial" w:cs="Arial"/>
        </w:rPr>
        <w:t>a</w:t>
      </w:r>
      <w:r w:rsidR="0006799E">
        <w:rPr>
          <w:rFonts w:ascii="Arial" w:hAnsi="Arial" w:cs="Arial"/>
        </w:rPr>
        <w:t>n operational</w:t>
      </w:r>
      <w:r w:rsidR="0006799E">
        <w:rPr>
          <w:rFonts w:ascii="Arial" w:hAnsi="Arial" w:cs="Arial"/>
        </w:rPr>
        <w:t xml:space="preserve"> three-bay sink for washing, rinsing and sanitizing wine glasses, and a separate</w:t>
      </w:r>
      <w:r w:rsidR="0006799E">
        <w:rPr>
          <w:rFonts w:ascii="Arial" w:hAnsi="Arial" w:cs="Arial"/>
        </w:rPr>
        <w:t xml:space="preserve"> staff</w:t>
      </w:r>
      <w:r w:rsidR="0006799E">
        <w:rPr>
          <w:rFonts w:ascii="Arial" w:hAnsi="Arial" w:cs="Arial"/>
        </w:rPr>
        <w:t xml:space="preserve">  handwashing sink (not in the restroom).</w:t>
      </w:r>
      <w:r w:rsidR="001A4B87">
        <w:rPr>
          <w:rFonts w:ascii="Arial" w:hAnsi="Arial" w:cs="Arial"/>
        </w:rPr>
        <w:t xml:space="preserve"> </w:t>
      </w:r>
      <w:r w:rsidR="0006799E">
        <w:rPr>
          <w:rFonts w:ascii="Arial" w:hAnsi="Arial" w:cs="Arial"/>
        </w:rPr>
        <w:t xml:space="preserve"> </w:t>
      </w:r>
      <w:r w:rsidR="0006799E">
        <w:rPr>
          <w:rFonts w:ascii="Arial" w:hAnsi="Arial" w:cs="Arial"/>
        </w:rPr>
        <w:t xml:space="preserve">Cherry Road Winery, LLC also meets </w:t>
      </w:r>
      <w:r w:rsidR="0006799E">
        <w:rPr>
          <w:rFonts w:ascii="Arial" w:hAnsi="Arial" w:cs="Arial"/>
        </w:rPr>
        <w:t xml:space="preserve">the requirements of the federal government’s Tobacco Trade Bureau (TTB), having been </w:t>
      </w:r>
      <w:r w:rsidR="00700CE6">
        <w:rPr>
          <w:rFonts w:ascii="Arial" w:hAnsi="Arial" w:cs="Arial"/>
        </w:rPr>
        <w:t xml:space="preserve">physically </w:t>
      </w:r>
      <w:r w:rsidR="00CB2000">
        <w:rPr>
          <w:rFonts w:ascii="Arial" w:hAnsi="Arial" w:cs="Arial"/>
        </w:rPr>
        <w:t>inspected</w:t>
      </w:r>
      <w:r w:rsidR="008038CA">
        <w:rPr>
          <w:rFonts w:ascii="Arial" w:hAnsi="Arial" w:cs="Arial"/>
        </w:rPr>
        <w:t xml:space="preserve"> by the TTB</w:t>
      </w:r>
      <w:r w:rsidR="00700CE6">
        <w:rPr>
          <w:rFonts w:ascii="Arial" w:hAnsi="Arial" w:cs="Arial"/>
        </w:rPr>
        <w:t xml:space="preserve"> in 2017 of</w:t>
      </w:r>
      <w:r w:rsidR="00E95010">
        <w:rPr>
          <w:rFonts w:ascii="Arial" w:hAnsi="Arial" w:cs="Arial"/>
        </w:rPr>
        <w:t xml:space="preserve"> both </w:t>
      </w:r>
      <w:r w:rsidR="0006799E">
        <w:rPr>
          <w:rFonts w:ascii="Arial" w:hAnsi="Arial" w:cs="Arial"/>
        </w:rPr>
        <w:t>pr</w:t>
      </w:r>
      <w:r w:rsidR="00E95010">
        <w:rPr>
          <w:rFonts w:ascii="Arial" w:hAnsi="Arial" w:cs="Arial"/>
        </w:rPr>
        <w:t>oduction and tasting room facilities.</w:t>
      </w:r>
    </w:p>
    <w:p w:rsidR="00E95010" w:rsidRDefault="00E95010" w:rsidP="00E95010">
      <w:pPr>
        <w:rPr>
          <w:rFonts w:ascii="Arial" w:hAnsi="Arial" w:cs="Arial"/>
        </w:rPr>
      </w:pPr>
      <w:r>
        <w:rPr>
          <w:rFonts w:ascii="Arial" w:hAnsi="Arial" w:cs="Arial"/>
        </w:rPr>
        <w:t>The current annual production of wine at Cherry Road Winery</w:t>
      </w:r>
      <w:r w:rsidR="00700CE6">
        <w:rPr>
          <w:rFonts w:ascii="Arial" w:hAnsi="Arial" w:cs="Arial"/>
        </w:rPr>
        <w:t>, LLC</w:t>
      </w:r>
      <w:r>
        <w:rPr>
          <w:rFonts w:ascii="Arial" w:hAnsi="Arial" w:cs="Arial"/>
        </w:rPr>
        <w:t xml:space="preserve"> is just over 1,000 gallons a year. Since opening the business we have seen the need to add commercially prepackaged food, such </w:t>
      </w:r>
      <w:r>
        <w:rPr>
          <w:rFonts w:ascii="Arial" w:hAnsi="Arial" w:cs="Arial"/>
        </w:rPr>
        <w:t xml:space="preserve">pretzels, </w:t>
      </w:r>
      <w:r>
        <w:rPr>
          <w:rFonts w:ascii="Arial" w:hAnsi="Arial" w:cs="Arial"/>
        </w:rPr>
        <w:t>chips,</w:t>
      </w:r>
      <w:r>
        <w:rPr>
          <w:rFonts w:ascii="Arial" w:hAnsi="Arial" w:cs="Arial"/>
        </w:rPr>
        <w:t xml:space="preserve"> and crackers, </w:t>
      </w:r>
      <w:r>
        <w:rPr>
          <w:rFonts w:ascii="Arial" w:hAnsi="Arial" w:cs="Arial"/>
        </w:rPr>
        <w:t>in order for customers to have something to eat while</w:t>
      </w:r>
      <w:r w:rsidR="00700CE6">
        <w:rPr>
          <w:rFonts w:ascii="Arial" w:hAnsi="Arial" w:cs="Arial"/>
        </w:rPr>
        <w:t xml:space="preserve"> tasting the various wines</w:t>
      </w:r>
      <w:r>
        <w:rPr>
          <w:rFonts w:ascii="Arial" w:hAnsi="Arial" w:cs="Arial"/>
        </w:rPr>
        <w:t xml:space="preserve"> produce</w:t>
      </w:r>
      <w:r w:rsidR="00700CE6">
        <w:rPr>
          <w:rFonts w:ascii="Arial" w:hAnsi="Arial" w:cs="Arial"/>
        </w:rPr>
        <w:t>d</w:t>
      </w:r>
      <w:r>
        <w:rPr>
          <w:rFonts w:ascii="Arial" w:hAnsi="Arial" w:cs="Arial"/>
        </w:rPr>
        <w:t>.  We are limited in space and therefore cannot add a kitchen to prepare or handle food. We are intere</w:t>
      </w:r>
      <w:r w:rsidR="00700CE6">
        <w:rPr>
          <w:rFonts w:ascii="Arial" w:hAnsi="Arial" w:cs="Arial"/>
        </w:rPr>
        <w:t>sted in selling</w:t>
      </w:r>
      <w:r>
        <w:rPr>
          <w:rFonts w:ascii="Arial" w:hAnsi="Arial" w:cs="Arial"/>
        </w:rPr>
        <w:t xml:space="preserve"> prepackaged food</w:t>
      </w:r>
      <w:r>
        <w:rPr>
          <w:rFonts w:ascii="Arial" w:hAnsi="Arial" w:cs="Arial"/>
        </w:rPr>
        <w:t xml:space="preserve"> that is obtained from </w:t>
      </w:r>
      <w:r>
        <w:rPr>
          <w:rFonts w:ascii="Arial" w:hAnsi="Arial" w:cs="Arial"/>
        </w:rPr>
        <w:t>a vendor already holding a</w:t>
      </w:r>
      <w:r w:rsidR="00CB2000">
        <w:rPr>
          <w:rFonts w:ascii="Arial" w:hAnsi="Arial" w:cs="Arial"/>
        </w:rPr>
        <w:t xml:space="preserve"> food processing permit.</w:t>
      </w:r>
    </w:p>
    <w:p w:rsidR="00E95010" w:rsidRDefault="005542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obtaining the </w:t>
      </w:r>
      <w:r w:rsidR="00A142BD">
        <w:rPr>
          <w:rFonts w:ascii="Arial" w:hAnsi="Arial" w:cs="Arial"/>
        </w:rPr>
        <w:t>A-2 l</w:t>
      </w:r>
      <w:r w:rsidR="00CB2000">
        <w:rPr>
          <w:rFonts w:ascii="Arial" w:hAnsi="Arial" w:cs="Arial"/>
        </w:rPr>
        <w:t>iquor permit, the winery</w:t>
      </w:r>
      <w:r w:rsidR="00A142BD">
        <w:rPr>
          <w:rFonts w:ascii="Arial" w:hAnsi="Arial" w:cs="Arial"/>
        </w:rPr>
        <w:t xml:space="preserve"> was not </w:t>
      </w:r>
      <w:r>
        <w:rPr>
          <w:rFonts w:ascii="Arial" w:hAnsi="Arial" w:cs="Arial"/>
        </w:rPr>
        <w:t>required to have a retail food license</w:t>
      </w:r>
      <w:r w:rsidR="001A4B87">
        <w:rPr>
          <w:rFonts w:ascii="Arial" w:hAnsi="Arial" w:cs="Arial"/>
        </w:rPr>
        <w:t xml:space="preserve"> for the wine</w:t>
      </w:r>
      <w:r w:rsidR="00E95010">
        <w:rPr>
          <w:rFonts w:ascii="Arial" w:hAnsi="Arial" w:cs="Arial"/>
        </w:rPr>
        <w:t xml:space="preserve"> because, as noted above, the production and tasting of wine is already regulated under various state and federal entities. The language</w:t>
      </w:r>
      <w:r w:rsidR="001A4B87">
        <w:rPr>
          <w:rFonts w:ascii="Arial" w:hAnsi="Arial" w:cs="Arial"/>
        </w:rPr>
        <w:t>,</w:t>
      </w:r>
      <w:r w:rsidR="00E95010">
        <w:rPr>
          <w:rFonts w:ascii="Arial" w:hAnsi="Arial" w:cs="Arial"/>
        </w:rPr>
        <w:t xml:space="preserve"> as passed in July 2019</w:t>
      </w:r>
      <w:r w:rsidR="001A4B87">
        <w:rPr>
          <w:rFonts w:ascii="Arial" w:hAnsi="Arial" w:cs="Arial"/>
        </w:rPr>
        <w:t>,</w:t>
      </w:r>
      <w:r w:rsidR="00E95010">
        <w:rPr>
          <w:rFonts w:ascii="Arial" w:hAnsi="Arial" w:cs="Arial"/>
        </w:rPr>
        <w:t xml:space="preserve"> protects the consumer by requiring that the only food</w:t>
      </w:r>
      <w:r w:rsidR="00CB2000">
        <w:rPr>
          <w:rFonts w:ascii="Arial" w:hAnsi="Arial" w:cs="Arial"/>
        </w:rPr>
        <w:t xml:space="preserve"> offered for sale</w:t>
      </w:r>
      <w:r w:rsidR="00E95010">
        <w:rPr>
          <w:rFonts w:ascii="Arial" w:hAnsi="Arial" w:cs="Arial"/>
        </w:rPr>
        <w:t xml:space="preserve"> is commercially prepackaged</w:t>
      </w:r>
      <w:r w:rsidR="001A4B87">
        <w:rPr>
          <w:rFonts w:ascii="Arial" w:hAnsi="Arial" w:cs="Arial"/>
        </w:rPr>
        <w:t xml:space="preserve">. The legislation </w:t>
      </w:r>
      <w:r w:rsidR="00E95010">
        <w:rPr>
          <w:rFonts w:ascii="Arial" w:hAnsi="Arial" w:cs="Arial"/>
        </w:rPr>
        <w:t>allows small wineries to operate without the ad</w:t>
      </w:r>
      <w:r w:rsidR="001A4B87">
        <w:rPr>
          <w:rFonts w:ascii="Arial" w:hAnsi="Arial" w:cs="Arial"/>
        </w:rPr>
        <w:t>ditional financial burden of a</w:t>
      </w:r>
      <w:r w:rsidR="00E95010">
        <w:rPr>
          <w:rFonts w:ascii="Arial" w:hAnsi="Arial" w:cs="Arial"/>
        </w:rPr>
        <w:t xml:space="preserve"> retail food license.  </w:t>
      </w:r>
    </w:p>
    <w:p w:rsidR="0006799E" w:rsidRDefault="0006799E">
      <w:pPr>
        <w:rPr>
          <w:rFonts w:ascii="Arial" w:hAnsi="Arial" w:cs="Arial"/>
        </w:rPr>
      </w:pPr>
      <w:r>
        <w:rPr>
          <w:rFonts w:ascii="Arial" w:hAnsi="Arial" w:cs="Arial"/>
        </w:rPr>
        <w:t>Therefore, the language proposed in S</w:t>
      </w:r>
      <w:r w:rsidR="00E95010">
        <w:rPr>
          <w:rFonts w:ascii="Arial" w:hAnsi="Arial" w:cs="Arial"/>
        </w:rPr>
        <w:t xml:space="preserve">enate </w:t>
      </w:r>
      <w:r>
        <w:rPr>
          <w:rFonts w:ascii="Arial" w:hAnsi="Arial" w:cs="Arial"/>
        </w:rPr>
        <w:t>B</w:t>
      </w:r>
      <w:r w:rsidR="00E95010">
        <w:rPr>
          <w:rFonts w:ascii="Arial" w:hAnsi="Arial" w:cs="Arial"/>
        </w:rPr>
        <w:t>ill</w:t>
      </w:r>
      <w:r w:rsidR="00700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195 is </w:t>
      </w:r>
      <w:r w:rsidR="00E95010">
        <w:rPr>
          <w:rFonts w:ascii="Arial" w:hAnsi="Arial" w:cs="Arial"/>
        </w:rPr>
        <w:t xml:space="preserve">appreciated, and </w:t>
      </w:r>
      <w:r w:rsidR="00CB2000">
        <w:rPr>
          <w:rFonts w:ascii="Arial" w:hAnsi="Arial" w:cs="Arial"/>
        </w:rPr>
        <w:t xml:space="preserve">it is </w:t>
      </w:r>
      <w:r>
        <w:rPr>
          <w:rFonts w:ascii="Arial" w:hAnsi="Arial" w:cs="Arial"/>
        </w:rPr>
        <w:t xml:space="preserve">necessary </w:t>
      </w:r>
      <w:r w:rsidR="00CB2000">
        <w:rPr>
          <w:rFonts w:ascii="Arial" w:hAnsi="Arial" w:cs="Arial"/>
        </w:rPr>
        <w:t xml:space="preserve">in order </w:t>
      </w:r>
      <w:r>
        <w:rPr>
          <w:rFonts w:ascii="Arial" w:hAnsi="Arial" w:cs="Arial"/>
        </w:rPr>
        <w:t xml:space="preserve">to </w:t>
      </w:r>
      <w:r w:rsidR="00E95010">
        <w:rPr>
          <w:rFonts w:ascii="Arial" w:hAnsi="Arial" w:cs="Arial"/>
        </w:rPr>
        <w:t xml:space="preserve">clarify that </w:t>
      </w:r>
      <w:r w:rsidR="00700CE6">
        <w:rPr>
          <w:rFonts w:ascii="Arial" w:hAnsi="Arial" w:cs="Arial"/>
        </w:rPr>
        <w:t xml:space="preserve">the sale of </w:t>
      </w:r>
      <w:r w:rsidR="00E95010">
        <w:rPr>
          <w:rFonts w:ascii="Arial" w:hAnsi="Arial" w:cs="Arial"/>
        </w:rPr>
        <w:t xml:space="preserve">wine </w:t>
      </w:r>
      <w:r w:rsidR="00CB2000">
        <w:rPr>
          <w:rFonts w:ascii="Arial" w:hAnsi="Arial" w:cs="Arial"/>
        </w:rPr>
        <w:t xml:space="preserve">shall not be included in prepackaged food when determining </w:t>
      </w:r>
      <w:proofErr w:type="gramStart"/>
      <w:r w:rsidR="00CB2000">
        <w:rPr>
          <w:rFonts w:ascii="Arial" w:hAnsi="Arial" w:cs="Arial"/>
        </w:rPr>
        <w:t>the  5</w:t>
      </w:r>
      <w:proofErr w:type="gramEnd"/>
      <w:r w:rsidR="00CB2000">
        <w:rPr>
          <w:rFonts w:ascii="Arial" w:hAnsi="Arial" w:cs="Arial"/>
        </w:rPr>
        <w:t>% cap of total sales, which</w:t>
      </w:r>
      <w:r w:rsidR="00E95010">
        <w:rPr>
          <w:rFonts w:ascii="Arial" w:hAnsi="Arial" w:cs="Arial"/>
        </w:rPr>
        <w:t xml:space="preserve"> is part of t</w:t>
      </w:r>
      <w:bookmarkStart w:id="0" w:name="_GoBack"/>
      <w:bookmarkEnd w:id="0"/>
      <w:r w:rsidR="00E95010">
        <w:rPr>
          <w:rFonts w:ascii="Arial" w:hAnsi="Arial" w:cs="Arial"/>
        </w:rPr>
        <w:t>h</w:t>
      </w:r>
      <w:r w:rsidR="001A4B87">
        <w:rPr>
          <w:rFonts w:ascii="Arial" w:hAnsi="Arial" w:cs="Arial"/>
        </w:rPr>
        <w:t>e structured guidelines that were</w:t>
      </w:r>
      <w:r w:rsidR="00E95010">
        <w:rPr>
          <w:rFonts w:ascii="Arial" w:hAnsi="Arial" w:cs="Arial"/>
        </w:rPr>
        <w:t xml:space="preserve"> originally approved.    </w:t>
      </w:r>
    </w:p>
    <w:p w:rsidR="00F32ED0" w:rsidRDefault="008D795E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Thank you once again, Chairman Hoagland and the members of the committee, for the opportunity to testify on this issue to you today.</w:t>
      </w:r>
    </w:p>
    <w:p w:rsidR="00CB2000" w:rsidRDefault="00CB2000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Sincerely,</w:t>
      </w:r>
    </w:p>
    <w:p w:rsidR="00CB2000" w:rsidRPr="00EA7953" w:rsidRDefault="00EA7953">
      <w:pPr>
        <w:rPr>
          <w:rFonts w:ascii="Edwardian Script ITC" w:hAnsi="Edwardian Script ITC" w:cs="Arial"/>
          <w:b/>
          <w:color w:val="0000CC"/>
          <w:sz w:val="40"/>
          <w:szCs w:val="32"/>
        </w:rPr>
      </w:pPr>
      <w:r w:rsidRPr="00EA7953">
        <w:rPr>
          <w:rFonts w:ascii="Edwardian Script ITC" w:hAnsi="Edwardian Script ITC" w:cs="Arial"/>
          <w:b/>
          <w:color w:val="0000CC"/>
          <w:sz w:val="40"/>
          <w:szCs w:val="32"/>
        </w:rPr>
        <w:t>Judith A. Robinson</w:t>
      </w:r>
    </w:p>
    <w:p w:rsidR="00CB2000" w:rsidRPr="00CB2000" w:rsidRDefault="00CB2000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Judith A. Robinson, Owner</w:t>
      </w:r>
    </w:p>
    <w:sectPr w:rsidR="00CB2000" w:rsidRPr="00CB2000" w:rsidSect="00CB20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5E"/>
    <w:rsid w:val="0006799E"/>
    <w:rsid w:val="0013696F"/>
    <w:rsid w:val="001A4B87"/>
    <w:rsid w:val="00554288"/>
    <w:rsid w:val="006176FD"/>
    <w:rsid w:val="00700CE6"/>
    <w:rsid w:val="00712C6E"/>
    <w:rsid w:val="008038CA"/>
    <w:rsid w:val="008D795E"/>
    <w:rsid w:val="009F641A"/>
    <w:rsid w:val="00A142BD"/>
    <w:rsid w:val="00CB2000"/>
    <w:rsid w:val="00E95010"/>
    <w:rsid w:val="00EA7953"/>
    <w:rsid w:val="00FB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Brock, Travis</dc:creator>
  <cp:lastModifiedBy>Judy</cp:lastModifiedBy>
  <cp:revision>2</cp:revision>
  <cp:lastPrinted>2019-10-20T20:01:00Z</cp:lastPrinted>
  <dcterms:created xsi:type="dcterms:W3CDTF">2019-10-20T20:14:00Z</dcterms:created>
  <dcterms:modified xsi:type="dcterms:W3CDTF">2019-10-20T20:14:00Z</dcterms:modified>
</cp:coreProperties>
</file>