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98CD" w14:textId="77777777" w:rsidR="004750F7" w:rsidRDefault="0016640A" w:rsidP="00C12CC3">
      <w:pPr>
        <w:pStyle w:val="Body"/>
        <w:jc w:val="center"/>
      </w:pPr>
      <w:r>
        <w:rPr>
          <w:noProof/>
        </w:rPr>
        <w:drawing>
          <wp:inline distT="0" distB="0" distL="0" distR="0" wp14:anchorId="31226EAF" wp14:editId="10FCF1F7">
            <wp:extent cx="2276475" cy="1057275"/>
            <wp:effectExtent l="0" t="0" r="9525" b="9525"/>
            <wp:docPr id="1073741825" name="officeArt object" descr="C:\Users\Windows User\Desktop\Administrative\Logo 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Windows User\Desktop\Administrative\Logo new (2)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2317FF">
        <w:t xml:space="preserve">              </w:t>
      </w:r>
    </w:p>
    <w:p w14:paraId="1FC4438C" w14:textId="0B68795F" w:rsidR="004750F7" w:rsidRPr="002317FF" w:rsidRDefault="00C12CC3" w:rsidP="00C12CC3">
      <w:pPr>
        <w:pStyle w:val="NoSpacing"/>
        <w:jc w:val="center"/>
        <w:rPr>
          <w:rFonts w:ascii="Times New Roman Bold" w:eastAsia="Times New Roman Bold" w:hAnsi="Times New Roman Bold" w:cs="Times New Roman Bold"/>
          <w:b/>
        </w:rPr>
      </w:pPr>
      <w:r>
        <w:rPr>
          <w:rFonts w:ascii="Times New Roman Bold"/>
          <w:b/>
        </w:rPr>
        <w:t xml:space="preserve">WRITTEN TESTIMONY TO THE </w:t>
      </w:r>
      <w:r w:rsidR="0032563D">
        <w:rPr>
          <w:rFonts w:ascii="Times New Roman Bold"/>
          <w:b/>
        </w:rPr>
        <w:t xml:space="preserve">SENATE GOVERNMENT OVESIGHTAND REFORM </w:t>
      </w:r>
      <w:r w:rsidR="0016640A" w:rsidRPr="002317FF">
        <w:rPr>
          <w:rFonts w:ascii="Times New Roman Bold"/>
          <w:b/>
        </w:rPr>
        <w:t>COMMITTEE</w:t>
      </w:r>
    </w:p>
    <w:p w14:paraId="47601B4A" w14:textId="467306B7" w:rsidR="004750F7" w:rsidRDefault="004750F7" w:rsidP="00C12CC3">
      <w:pPr>
        <w:pStyle w:val="NoSpacing"/>
        <w:jc w:val="center"/>
        <w:rPr>
          <w:rFonts w:ascii="Times New Roman Bold"/>
          <w:b/>
        </w:rPr>
      </w:pPr>
    </w:p>
    <w:p w14:paraId="45D578AA" w14:textId="04BC0B0C" w:rsidR="00C12CC3" w:rsidRDefault="00C12CC3" w:rsidP="00C12CC3">
      <w:pPr>
        <w:pStyle w:val="NoSpacing"/>
        <w:jc w:val="center"/>
        <w:rPr>
          <w:rFonts w:ascii="Times New Roman Bold"/>
          <w:b/>
        </w:rPr>
      </w:pPr>
      <w:r>
        <w:rPr>
          <w:rFonts w:ascii="Times New Roman Bold"/>
          <w:b/>
        </w:rPr>
        <w:t>KENT SCARETT</w:t>
      </w:r>
    </w:p>
    <w:p w14:paraId="3D008F2C" w14:textId="308C76C6" w:rsidR="00C12CC3" w:rsidRDefault="00C12CC3" w:rsidP="00C12CC3">
      <w:pPr>
        <w:pStyle w:val="NoSpacing"/>
        <w:jc w:val="center"/>
        <w:rPr>
          <w:rFonts w:ascii="Times New Roman Bold"/>
          <w:b/>
        </w:rPr>
      </w:pPr>
      <w:r>
        <w:rPr>
          <w:rFonts w:ascii="Times New Roman Bold"/>
          <w:b/>
        </w:rPr>
        <w:t>EXECUTIVE DIRECTOR</w:t>
      </w:r>
    </w:p>
    <w:p w14:paraId="17B568B7" w14:textId="655B38F3" w:rsidR="00C12CC3" w:rsidRDefault="00C12CC3" w:rsidP="00C12CC3">
      <w:pPr>
        <w:pStyle w:val="NoSpacing"/>
        <w:jc w:val="center"/>
        <w:rPr>
          <w:rFonts w:ascii="Times New Roman Bold"/>
          <w:b/>
        </w:rPr>
      </w:pPr>
      <w:r>
        <w:rPr>
          <w:rFonts w:ascii="Times New Roman Bold"/>
          <w:b/>
        </w:rPr>
        <w:t>OHIO MUNICIPAL LEAGUE</w:t>
      </w:r>
    </w:p>
    <w:p w14:paraId="4D03C005" w14:textId="27A2DDBE" w:rsidR="00F61B5A" w:rsidRDefault="00F61B5A" w:rsidP="00C12CC3">
      <w:pPr>
        <w:pStyle w:val="NoSpacing"/>
        <w:jc w:val="center"/>
        <w:rPr>
          <w:rFonts w:ascii="Times New Roman Bold" w:eastAsia="Times New Roman Bold" w:hAnsi="Times New Roman Bold" w:cs="Times New Roman Bold"/>
          <w:b/>
        </w:rPr>
      </w:pPr>
    </w:p>
    <w:p w14:paraId="2E218FCD" w14:textId="09D484DB" w:rsidR="00C12CC3" w:rsidRDefault="00C12CC3" w:rsidP="00C12CC3">
      <w:pPr>
        <w:pStyle w:val="NoSpacing"/>
        <w:jc w:val="center"/>
        <w:rPr>
          <w:rFonts w:ascii="Times New Roman Bold" w:eastAsia="Times New Roman Bold" w:hAnsi="Times New Roman Bold" w:cs="Times New Roman Bold"/>
          <w:b/>
        </w:rPr>
      </w:pPr>
      <w:r>
        <w:rPr>
          <w:rFonts w:ascii="Times New Roman Bold" w:eastAsia="Times New Roman Bold" w:hAnsi="Times New Roman Bold" w:cs="Times New Roman Bold"/>
          <w:b/>
        </w:rPr>
        <w:t>SB 52</w:t>
      </w:r>
    </w:p>
    <w:p w14:paraId="38F968ED" w14:textId="77777777" w:rsidR="00C12CC3" w:rsidRPr="002317FF" w:rsidRDefault="00C12CC3" w:rsidP="00C12CC3">
      <w:pPr>
        <w:pStyle w:val="NoSpacing"/>
        <w:jc w:val="center"/>
        <w:rPr>
          <w:rFonts w:ascii="Times New Roman Bold" w:eastAsia="Times New Roman Bold" w:hAnsi="Times New Roman Bold" w:cs="Times New Roman Bold"/>
          <w:b/>
        </w:rPr>
      </w:pPr>
    </w:p>
    <w:p w14:paraId="23EA6D5D" w14:textId="3544AB56" w:rsidR="004750F7" w:rsidRPr="002317FF" w:rsidRDefault="00165049" w:rsidP="00C12CC3">
      <w:pPr>
        <w:pStyle w:val="NoSpacing"/>
        <w:jc w:val="center"/>
        <w:rPr>
          <w:rFonts w:ascii="Times New Roman Bold" w:eastAsia="Times New Roman Bold" w:hAnsi="Times New Roman Bold" w:cs="Times New Roman Bold"/>
          <w:b/>
        </w:rPr>
      </w:pPr>
      <w:r>
        <w:rPr>
          <w:rFonts w:ascii="Times New Roman Bold"/>
          <w:b/>
        </w:rPr>
        <w:t xml:space="preserve">MARCH </w:t>
      </w:r>
      <w:r w:rsidR="0038045E">
        <w:rPr>
          <w:rFonts w:ascii="Times New Roman Bold"/>
          <w:b/>
        </w:rPr>
        <w:t>5</w:t>
      </w:r>
      <w:r w:rsidR="0016640A" w:rsidRPr="002317FF">
        <w:rPr>
          <w:rFonts w:ascii="Times New Roman Bold"/>
          <w:b/>
        </w:rPr>
        <w:t>, 2018</w:t>
      </w:r>
    </w:p>
    <w:p w14:paraId="737251B0" w14:textId="77777777" w:rsidR="004750F7" w:rsidRDefault="004750F7" w:rsidP="00C12CC3">
      <w:pPr>
        <w:pStyle w:val="NoSpacing"/>
        <w:jc w:val="center"/>
        <w:rPr>
          <w:rFonts w:ascii="Times New Roman Bold" w:eastAsia="Times New Roman Bold" w:hAnsi="Times New Roman Bold" w:cs="Times New Roman Bold"/>
        </w:rPr>
      </w:pPr>
    </w:p>
    <w:p w14:paraId="03B4C307" w14:textId="77777777" w:rsidR="002317FF" w:rsidRDefault="002317FF" w:rsidP="00C12CC3">
      <w:pPr>
        <w:pStyle w:val="NoSpacing"/>
        <w:jc w:val="center"/>
        <w:rPr>
          <w:rFonts w:ascii="Times New Roman Bold" w:eastAsia="Times New Roman Bold" w:hAnsi="Times New Roman Bold" w:cs="Times New Roman Bold"/>
        </w:rPr>
      </w:pPr>
    </w:p>
    <w:p w14:paraId="48AAA135" w14:textId="65CB0EBA" w:rsidR="004750F7" w:rsidRDefault="0016640A" w:rsidP="00C12CC3">
      <w:r w:rsidRPr="00C12CC3">
        <w:t xml:space="preserve">Chair </w:t>
      </w:r>
      <w:r w:rsidR="00C12CC3">
        <w:t>Coley</w:t>
      </w:r>
      <w:r w:rsidRPr="00C12CC3">
        <w:t xml:space="preserve">, Vice Chair </w:t>
      </w:r>
      <w:r w:rsidR="00C12CC3">
        <w:t>Huffman</w:t>
      </w:r>
      <w:r w:rsidRPr="00C12CC3">
        <w:t xml:space="preserve">, Ranking Member Craig, and members of the </w:t>
      </w:r>
      <w:r w:rsidR="00C12CC3">
        <w:t>Senate Government Oversight and Reform</w:t>
      </w:r>
      <w:r w:rsidRPr="00C12CC3">
        <w:t xml:space="preserve"> Committee, thank you for the opportunity to </w:t>
      </w:r>
      <w:r w:rsidR="002317FF" w:rsidRPr="00C12CC3">
        <w:t xml:space="preserve">offer </w:t>
      </w:r>
      <w:r w:rsidR="00C12CC3">
        <w:t xml:space="preserve">written testimony in </w:t>
      </w:r>
      <w:r w:rsidRPr="00C12CC3">
        <w:t xml:space="preserve">support </w:t>
      </w:r>
      <w:r w:rsidR="00C12CC3">
        <w:t>of</w:t>
      </w:r>
      <w:r w:rsidR="002317FF" w:rsidRPr="00C12CC3">
        <w:t xml:space="preserve"> </w:t>
      </w:r>
      <w:r w:rsidR="00C12CC3">
        <w:t>SB 52</w:t>
      </w:r>
      <w:r w:rsidR="002317FF" w:rsidRPr="00C12CC3">
        <w:t>, which would create the civilian cyber security reserve forces</w:t>
      </w:r>
      <w:r w:rsidRPr="00C12CC3">
        <w:t>.</w:t>
      </w:r>
    </w:p>
    <w:p w14:paraId="5C81C740" w14:textId="77777777" w:rsidR="00C12CC3" w:rsidRPr="00C12CC3" w:rsidRDefault="00C12CC3" w:rsidP="00C12CC3"/>
    <w:p w14:paraId="54F75AE6" w14:textId="018B14A5" w:rsidR="004750F7" w:rsidRDefault="00C12CC3" w:rsidP="00C12CC3">
      <w:r>
        <w:t>SB 52</w:t>
      </w:r>
      <w:r w:rsidR="0016640A" w:rsidRPr="00C12CC3">
        <w:t xml:space="preserve"> addresses a growing threat to the security and finances of</w:t>
      </w:r>
      <w:r>
        <w:t xml:space="preserve"> municipalities, especially </w:t>
      </w:r>
      <w:r w:rsidR="0016640A" w:rsidRPr="00C12CC3">
        <w:t xml:space="preserve">smaller </w:t>
      </w:r>
      <w:r>
        <w:t>cities and villages</w:t>
      </w:r>
      <w:r w:rsidR="0016640A" w:rsidRPr="00C12CC3">
        <w:t>.</w:t>
      </w:r>
      <w:r w:rsidR="002317FF" w:rsidRPr="00C12CC3">
        <w:t xml:space="preserve"> </w:t>
      </w:r>
      <w:r>
        <w:t>There have been an increasing number of instances where cities and villages have had their</w:t>
      </w:r>
      <w:r w:rsidR="0016640A" w:rsidRPr="00C12CC3">
        <w:t xml:space="preserve"> sensitive data taken hostage and held at ransom. In some cases, smaller </w:t>
      </w:r>
      <w:r>
        <w:t>villages</w:t>
      </w:r>
      <w:r w:rsidR="0016640A" w:rsidRPr="00C12CC3">
        <w:t xml:space="preserve"> without the resources to take any action have felt they have had to pay the ransom </w:t>
      </w:r>
      <w:r w:rsidR="002317FF" w:rsidRPr="00C12CC3">
        <w:t xml:space="preserve">in order </w:t>
      </w:r>
      <w:r w:rsidR="0016640A" w:rsidRPr="00C12CC3">
        <w:t xml:space="preserve">to </w:t>
      </w:r>
      <w:r w:rsidR="002317FF" w:rsidRPr="00C12CC3">
        <w:t>have their data returned to them</w:t>
      </w:r>
      <w:r w:rsidR="0016640A" w:rsidRPr="00C12CC3">
        <w:t>.</w:t>
      </w:r>
    </w:p>
    <w:p w14:paraId="36B2D7A4" w14:textId="77777777" w:rsidR="00C12CC3" w:rsidRPr="00C12CC3" w:rsidRDefault="00C12CC3" w:rsidP="00C12CC3"/>
    <w:p w14:paraId="306711EE" w14:textId="4D4F99CA" w:rsidR="00F60549" w:rsidRDefault="0016640A" w:rsidP="00C12CC3">
      <w:r w:rsidRPr="00C12CC3">
        <w:t xml:space="preserve">This legislation bridges the gap between smaller, under-resourced </w:t>
      </w:r>
      <w:r w:rsidR="00C12CC3">
        <w:t>municipalities</w:t>
      </w:r>
      <w:r w:rsidRPr="00C12CC3">
        <w:t xml:space="preserve"> and </w:t>
      </w:r>
      <w:r w:rsidR="00C12CC3">
        <w:t>Ohio’s</w:t>
      </w:r>
      <w:r w:rsidRPr="00C12CC3">
        <w:t xml:space="preserve"> wealth of individuals in the cyber security profession. </w:t>
      </w:r>
      <w:r w:rsidR="00C12CC3">
        <w:t>T</w:t>
      </w:r>
      <w:r w:rsidRPr="00C12CC3">
        <w:t xml:space="preserve">he </w:t>
      </w:r>
      <w:r w:rsidR="00F60549" w:rsidRPr="00C12CC3">
        <w:t xml:space="preserve">proposed </w:t>
      </w:r>
      <w:r w:rsidRPr="00C12CC3">
        <w:t>Ohio Cyber Reserve (OHCR), which would be established by the Governor’s office and the Adjutant General’s Department</w:t>
      </w:r>
      <w:r w:rsidR="00F60549" w:rsidRPr="00C12CC3">
        <w:t xml:space="preserve">, </w:t>
      </w:r>
      <w:r w:rsidR="00C12CC3">
        <w:t xml:space="preserve">would </w:t>
      </w:r>
      <w:r w:rsidRPr="00C12CC3">
        <w:t xml:space="preserve">create and maintain regional Cyber Response Teams (CRT) </w:t>
      </w:r>
      <w:r w:rsidR="00C12CC3">
        <w:t>made up</w:t>
      </w:r>
      <w:r w:rsidRPr="00C12CC3">
        <w:t xml:space="preserve"> of volunteer</w:t>
      </w:r>
      <w:r w:rsidR="00D100D1">
        <w:t>s. These</w:t>
      </w:r>
      <w:r w:rsidRPr="00C12CC3">
        <w:t xml:space="preserve"> civilians</w:t>
      </w:r>
      <w:r w:rsidR="00D100D1">
        <w:t>,</w:t>
      </w:r>
      <w:r w:rsidRPr="00C12CC3">
        <w:t xml:space="preserve"> who are professional cyber security experts</w:t>
      </w:r>
      <w:r w:rsidR="00D100D1">
        <w:t>, would</w:t>
      </w:r>
      <w:r w:rsidR="00F60549" w:rsidRPr="00C12CC3">
        <w:t xml:space="preserve"> </w:t>
      </w:r>
      <w:proofErr w:type="gramStart"/>
      <w:r w:rsidRPr="00C12CC3">
        <w:t>vetted</w:t>
      </w:r>
      <w:proofErr w:type="gramEnd"/>
      <w:r w:rsidRPr="00C12CC3">
        <w:t xml:space="preserve"> and trained in order to quickly and readily respond to a cyber</w:t>
      </w:r>
      <w:r w:rsidR="00F60549" w:rsidRPr="00C12CC3">
        <w:t>-security threat</w:t>
      </w:r>
      <w:r w:rsidR="00C12CC3">
        <w:t>.</w:t>
      </w:r>
    </w:p>
    <w:p w14:paraId="764BBF23" w14:textId="77777777" w:rsidR="00C12CC3" w:rsidRPr="00C12CC3" w:rsidRDefault="00C12CC3" w:rsidP="00C12CC3"/>
    <w:p w14:paraId="7D27B245" w14:textId="7D04469D" w:rsidR="0016640A" w:rsidRDefault="0016640A" w:rsidP="00C12CC3">
      <w:r w:rsidRPr="00C12CC3">
        <w:t>When a</w:t>
      </w:r>
      <w:r w:rsidR="00D100D1">
        <w:t xml:space="preserve"> city or village comes under a</w:t>
      </w:r>
      <w:r w:rsidRPr="00C12CC3">
        <w:t xml:space="preserve"> cyber</w:t>
      </w:r>
      <w:r w:rsidR="00F60549" w:rsidRPr="00C12CC3">
        <w:t>-</w:t>
      </w:r>
      <w:r w:rsidRPr="00C12CC3">
        <w:t>attack</w:t>
      </w:r>
      <w:r w:rsidR="00D100D1">
        <w:t xml:space="preserve"> a</w:t>
      </w:r>
      <w:bookmarkStart w:id="0" w:name="_GoBack"/>
      <w:bookmarkEnd w:id="0"/>
      <w:r w:rsidR="00D100D1">
        <w:t>nd lacks the resources to deter it</w:t>
      </w:r>
      <w:r w:rsidRPr="00C12CC3">
        <w:t xml:space="preserve">, the Governor will be able to dispatch </w:t>
      </w:r>
      <w:r w:rsidR="00F60549" w:rsidRPr="00C12CC3">
        <w:t xml:space="preserve">a </w:t>
      </w:r>
      <w:r w:rsidRPr="00C12CC3">
        <w:t xml:space="preserve">local Cyber Response Team to </w:t>
      </w:r>
      <w:r w:rsidR="00D100D1">
        <w:t>help</w:t>
      </w:r>
      <w:r w:rsidR="00F60549" w:rsidRPr="00C12CC3">
        <w:t xml:space="preserve"> </w:t>
      </w:r>
      <w:r w:rsidRPr="00C12CC3">
        <w:t>mitigat</w:t>
      </w:r>
      <w:r w:rsidR="00D100D1">
        <w:t>e</w:t>
      </w:r>
      <w:r w:rsidRPr="00C12CC3">
        <w:t xml:space="preserve"> an</w:t>
      </w:r>
      <w:r w:rsidR="002317FF" w:rsidRPr="00C12CC3">
        <w:t>d</w:t>
      </w:r>
      <w:r w:rsidRPr="00C12CC3">
        <w:t xml:space="preserve"> resolv</w:t>
      </w:r>
      <w:r w:rsidR="00D100D1">
        <w:t>e</w:t>
      </w:r>
      <w:r w:rsidRPr="00C12CC3">
        <w:t xml:space="preserve"> the </w:t>
      </w:r>
      <w:r w:rsidR="00F60549" w:rsidRPr="00C12CC3">
        <w:t>security threat</w:t>
      </w:r>
      <w:r w:rsidRPr="00C12CC3">
        <w:t xml:space="preserve">. </w:t>
      </w:r>
      <w:r w:rsidR="00D100D1">
        <w:t xml:space="preserve">SB 52 </w:t>
      </w:r>
      <w:r w:rsidRPr="00C12CC3">
        <w:t>creates a much-needed solution</w:t>
      </w:r>
      <w:r w:rsidR="00D100D1">
        <w:t xml:space="preserve"> to a growing problem</w:t>
      </w:r>
      <w:r w:rsidRPr="00C12CC3">
        <w:t xml:space="preserve">, one that </w:t>
      </w:r>
      <w:r w:rsidR="00D100D1">
        <w:t>municipalities</w:t>
      </w:r>
      <w:r w:rsidRPr="00C12CC3">
        <w:t xml:space="preserve"> across Ohio need</w:t>
      </w:r>
      <w:r w:rsidR="00D100D1">
        <w:t xml:space="preserve"> with increasing urgency</w:t>
      </w:r>
      <w:r w:rsidRPr="00C12CC3">
        <w:t xml:space="preserve">.  </w:t>
      </w:r>
    </w:p>
    <w:p w14:paraId="7183E884" w14:textId="77777777" w:rsidR="00C12CC3" w:rsidRPr="00C12CC3" w:rsidRDefault="00C12CC3" w:rsidP="00C12CC3"/>
    <w:p w14:paraId="76EF06F6" w14:textId="3B723688" w:rsidR="004750F7" w:rsidRPr="00C12CC3" w:rsidRDefault="00F451A1" w:rsidP="00C12CC3">
      <w:r w:rsidRPr="00C12CC3">
        <w:t>We want to thank Se</w:t>
      </w:r>
      <w:r w:rsidR="00C12CC3">
        <w:t xml:space="preserve">n. </w:t>
      </w:r>
      <w:proofErr w:type="spellStart"/>
      <w:r w:rsidR="00C12CC3">
        <w:t>Gavarone</w:t>
      </w:r>
      <w:proofErr w:type="spellEnd"/>
      <w:r w:rsidR="00C12CC3">
        <w:t xml:space="preserve"> for introducing this important legislation and we want to thank</w:t>
      </w:r>
      <w:r w:rsidR="0016640A" w:rsidRPr="00C12CC3">
        <w:t xml:space="preserve"> you for your consideration</w:t>
      </w:r>
      <w:r w:rsidR="00C12CC3">
        <w:t xml:space="preserve"> of this bill</w:t>
      </w:r>
      <w:r w:rsidR="0016640A" w:rsidRPr="00C12CC3">
        <w:t xml:space="preserve">. </w:t>
      </w:r>
      <w:r w:rsidR="00C12CC3">
        <w:t xml:space="preserve">We urge for a favorable passage of SB 52. </w:t>
      </w:r>
    </w:p>
    <w:p w14:paraId="4AEAFBFC" w14:textId="77777777" w:rsidR="0016640A" w:rsidRPr="00C12CC3" w:rsidRDefault="0016640A" w:rsidP="00C12CC3"/>
    <w:p w14:paraId="33D1CCB0" w14:textId="77777777" w:rsidR="004750F7" w:rsidRPr="00C12CC3" w:rsidRDefault="0016640A" w:rsidP="00C12CC3">
      <w:r w:rsidRPr="00C12CC3">
        <w:t>Sincerely,</w:t>
      </w:r>
    </w:p>
    <w:p w14:paraId="12A6431F" w14:textId="4221F75C" w:rsidR="004750F7" w:rsidRPr="00C12CC3" w:rsidRDefault="0016640A" w:rsidP="00C12CC3">
      <w:r w:rsidRPr="00C12CC3">
        <w:drawing>
          <wp:inline distT="0" distB="0" distL="0" distR="0" wp14:anchorId="52DB41A8" wp14:editId="4072BB53">
            <wp:extent cx="1447800" cy="523875"/>
            <wp:effectExtent l="0" t="0" r="0" b="9525"/>
            <wp:docPr id="1073741826" name="officeArt object" descr="C:\Users\Windows User\Desktop\Administrative\Kents 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C:\Users\Windows User\Desktop\Administrative\Kents sig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5000" contrast="5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F60549" w:rsidRPr="00C12CC3">
        <w:tab/>
      </w:r>
      <w:r w:rsidR="00F60549" w:rsidRPr="00C12CC3">
        <w:tab/>
      </w:r>
    </w:p>
    <w:p w14:paraId="0F69C52C" w14:textId="77777777" w:rsidR="00F60549" w:rsidRPr="00C12CC3" w:rsidRDefault="00F60549" w:rsidP="00C12CC3"/>
    <w:p w14:paraId="67BDD258" w14:textId="5B292A9C" w:rsidR="004750F7" w:rsidRPr="00C12CC3" w:rsidRDefault="0016640A" w:rsidP="00C12CC3">
      <w:r w:rsidRPr="00C12CC3">
        <w:t>Kent Scarrett</w:t>
      </w:r>
      <w:r w:rsidR="00F60549" w:rsidRPr="00C12CC3">
        <w:tab/>
      </w:r>
      <w:r w:rsidR="00F60549" w:rsidRPr="00C12CC3">
        <w:tab/>
      </w:r>
      <w:r w:rsidR="00F60549" w:rsidRPr="00C12CC3">
        <w:tab/>
      </w:r>
      <w:r w:rsidR="00F60549" w:rsidRPr="00C12CC3">
        <w:tab/>
      </w:r>
    </w:p>
    <w:p w14:paraId="783B5DFF" w14:textId="2E4D00EC" w:rsidR="004750F7" w:rsidRPr="00C12CC3" w:rsidRDefault="0016640A" w:rsidP="00C12CC3">
      <w:r w:rsidRPr="00C12CC3">
        <w:t>Executive Director</w:t>
      </w:r>
      <w:r w:rsidR="00F60549" w:rsidRPr="00C12CC3">
        <w:tab/>
      </w:r>
      <w:r w:rsidR="00F60549" w:rsidRPr="00C12CC3">
        <w:tab/>
      </w:r>
      <w:r w:rsidR="00F60549" w:rsidRPr="00C12CC3">
        <w:tab/>
      </w:r>
    </w:p>
    <w:p w14:paraId="1891EC49" w14:textId="2C1B4C5B" w:rsidR="004750F7" w:rsidRPr="00C12CC3" w:rsidRDefault="0016640A" w:rsidP="00C12CC3">
      <w:r w:rsidRPr="00C12CC3">
        <w:t xml:space="preserve">Ohio Municipal League </w:t>
      </w:r>
      <w:r w:rsidR="00F60549" w:rsidRPr="00C12CC3">
        <w:tab/>
      </w:r>
      <w:r w:rsidR="00F60549" w:rsidRPr="00C12CC3">
        <w:tab/>
      </w:r>
      <w:r w:rsidR="00F60549" w:rsidRPr="00C12CC3">
        <w:tab/>
      </w:r>
    </w:p>
    <w:sectPr w:rsidR="004750F7" w:rsidRPr="00C12CC3" w:rsidSect="002317FF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EDC1" w14:textId="77777777" w:rsidR="005C05E1" w:rsidRDefault="005C05E1">
      <w:r>
        <w:separator/>
      </w:r>
    </w:p>
  </w:endnote>
  <w:endnote w:type="continuationSeparator" w:id="0">
    <w:p w14:paraId="03A9DED2" w14:textId="77777777" w:rsidR="005C05E1" w:rsidRDefault="005C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337A" w14:textId="77777777" w:rsidR="005C05E1" w:rsidRDefault="005C05E1">
      <w:r>
        <w:separator/>
      </w:r>
    </w:p>
  </w:footnote>
  <w:footnote w:type="continuationSeparator" w:id="0">
    <w:p w14:paraId="00349DE6" w14:textId="77777777" w:rsidR="005C05E1" w:rsidRDefault="005C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F7"/>
    <w:rsid w:val="00165049"/>
    <w:rsid w:val="0016640A"/>
    <w:rsid w:val="002317FF"/>
    <w:rsid w:val="002824EE"/>
    <w:rsid w:val="0032563D"/>
    <w:rsid w:val="00353DD0"/>
    <w:rsid w:val="0038045E"/>
    <w:rsid w:val="003857DF"/>
    <w:rsid w:val="004750F7"/>
    <w:rsid w:val="005C05E1"/>
    <w:rsid w:val="00C12CC3"/>
    <w:rsid w:val="00C82769"/>
    <w:rsid w:val="00D100D1"/>
    <w:rsid w:val="00DA3237"/>
    <w:rsid w:val="00F451A1"/>
    <w:rsid w:val="00F60549"/>
    <w:rsid w:val="00F61B5A"/>
    <w:rsid w:val="00F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CB00"/>
  <w15:docId w15:val="{48A15DEA-B1BF-4A45-B668-C531ADB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31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Fought</dc:creator>
  <cp:lastModifiedBy>Windows User</cp:lastModifiedBy>
  <cp:revision>2</cp:revision>
  <dcterms:created xsi:type="dcterms:W3CDTF">2019-03-04T20:03:00Z</dcterms:created>
  <dcterms:modified xsi:type="dcterms:W3CDTF">2019-03-04T20:03:00Z</dcterms:modified>
</cp:coreProperties>
</file>